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2BA5" w14:textId="2AA4FAB9" w:rsidR="00F55184" w:rsidRDefault="00F55184" w:rsidP="00CE080F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1633663F" wp14:editId="7292696F">
            <wp:extent cx="3581400" cy="974141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anceRefined_Logo -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93" cy="98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7FB1" w14:textId="77777777" w:rsidR="00F55184" w:rsidRDefault="00F55184" w:rsidP="00CE080F">
      <w:pPr>
        <w:jc w:val="center"/>
        <w:rPr>
          <w:i/>
          <w:sz w:val="40"/>
          <w:szCs w:val="40"/>
        </w:rPr>
      </w:pPr>
    </w:p>
    <w:p w14:paraId="41026721" w14:textId="1F7F1767" w:rsidR="001D44C2" w:rsidRPr="004C3CE7" w:rsidRDefault="00DF16F3" w:rsidP="00CE080F">
      <w:pPr>
        <w:jc w:val="center"/>
        <w:rPr>
          <w:sz w:val="40"/>
          <w:szCs w:val="40"/>
        </w:rPr>
      </w:pPr>
      <w:r w:rsidRPr="004C3CE7">
        <w:rPr>
          <w:i/>
          <w:sz w:val="40"/>
          <w:szCs w:val="40"/>
        </w:rPr>
        <w:t>Book Title</w:t>
      </w:r>
      <w:r w:rsidR="00722B22" w:rsidRPr="004C3CE7">
        <w:rPr>
          <w:i/>
          <w:sz w:val="40"/>
          <w:szCs w:val="40"/>
        </w:rPr>
        <w:t xml:space="preserve"> </w:t>
      </w:r>
      <w:r w:rsidR="001D44C2" w:rsidRPr="004C3CE7">
        <w:rPr>
          <w:sz w:val="40"/>
          <w:szCs w:val="40"/>
        </w:rPr>
        <w:t>style sheet</w:t>
      </w:r>
    </w:p>
    <w:p w14:paraId="143B28D2" w14:textId="2064E6C8" w:rsidR="001D44C2" w:rsidRDefault="001D44C2" w:rsidP="00CE080F"/>
    <w:p w14:paraId="59F643F2" w14:textId="77777777" w:rsidR="004C3CE7" w:rsidRDefault="004C3CE7" w:rsidP="00CE080F"/>
    <w:p w14:paraId="7DA5CFBE" w14:textId="24E061C0" w:rsidR="00103210" w:rsidRDefault="004C3CE7" w:rsidP="004C3CE7">
      <w:r>
        <w:t>To easily navigate the many sections of this document, open the</w:t>
      </w:r>
      <w:r w:rsidRPr="00297B47">
        <w:t xml:space="preserve"> Navigation menu down the left side of the screen </w:t>
      </w:r>
      <w:r>
        <w:t xml:space="preserve">and select </w:t>
      </w:r>
      <w:r w:rsidRPr="00297B47">
        <w:t>the Headings tab</w:t>
      </w:r>
      <w:r>
        <w:t xml:space="preserve">. </w:t>
      </w:r>
      <w:r w:rsidR="00103210">
        <w:t>U</w:t>
      </w:r>
      <w:r w:rsidR="00103210" w:rsidRPr="00297B47">
        <w:t xml:space="preserve">se the </w:t>
      </w:r>
      <w:r w:rsidR="00103210">
        <w:t xml:space="preserve">clickable </w:t>
      </w:r>
      <w:r w:rsidR="00103210" w:rsidRPr="00297B47">
        <w:t xml:space="preserve">table of contents </w:t>
      </w:r>
      <w:bookmarkStart w:id="0" w:name="_GoBack"/>
      <w:bookmarkEnd w:id="0"/>
      <w:r w:rsidR="00103210">
        <w:t xml:space="preserve">under Headings </w:t>
      </w:r>
      <w:r w:rsidR="00103210" w:rsidRPr="00297B47">
        <w:t xml:space="preserve">to jump to different </w:t>
      </w:r>
      <w:r w:rsidR="00103210">
        <w:t>sections</w:t>
      </w:r>
      <w:r w:rsidR="00103210" w:rsidRPr="00297B47">
        <w:t>.</w:t>
      </w:r>
      <w:r w:rsidR="00103210">
        <w:t xml:space="preserve"> </w:t>
      </w:r>
    </w:p>
    <w:p w14:paraId="486230EB" w14:textId="77777777" w:rsidR="00103210" w:rsidRDefault="00103210" w:rsidP="004C3CE7"/>
    <w:p w14:paraId="1294B6A7" w14:textId="79FB8028" w:rsidR="004C3CE7" w:rsidRDefault="004C3CE7" w:rsidP="004C3CE7">
      <w:r w:rsidRPr="00297B47">
        <w:t xml:space="preserve">Some versions of word will open the Navigation panel if you press Ctrl </w:t>
      </w:r>
      <w:r w:rsidR="00EE3D36">
        <w:t xml:space="preserve">+ N </w:t>
      </w:r>
      <w:r w:rsidRPr="00297B47">
        <w:t>on your keyboard. If not, in the menu ribbon at the top of the document you can click the magnifying glass next to the word Find in the Home tab.</w:t>
      </w:r>
      <w:r>
        <w:t xml:space="preserve"> See circled areas on screenshot below for guidance:</w:t>
      </w:r>
    </w:p>
    <w:p w14:paraId="7A091D5E" w14:textId="6F3BB125" w:rsidR="004C3CE7" w:rsidRDefault="004C3CE7" w:rsidP="00CE080F"/>
    <w:p w14:paraId="6007D5DF" w14:textId="72E2E935" w:rsidR="004C3CE7" w:rsidRDefault="004C3CE7" w:rsidP="00CE080F">
      <w:r>
        <w:rPr>
          <w:noProof/>
        </w:rPr>
        <w:drawing>
          <wp:inline distT="0" distB="0" distL="0" distR="0" wp14:anchorId="06199B1B" wp14:editId="0CC79628">
            <wp:extent cx="5943600" cy="1976755"/>
            <wp:effectExtent l="0" t="0" r="0" b="444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ing Word's navigation p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4307B" w14:textId="77777777" w:rsidR="004C3CE7" w:rsidRPr="00BA18F1" w:rsidRDefault="004C3CE7" w:rsidP="00CE080F"/>
    <w:p w14:paraId="6E89C3C5" w14:textId="77777777" w:rsidR="001D44C2" w:rsidRPr="00BA18F1" w:rsidRDefault="001D44C2" w:rsidP="00CE080F"/>
    <w:p w14:paraId="362857D3" w14:textId="5FD84164" w:rsidR="001D44C2" w:rsidRDefault="001D44C2" w:rsidP="00115A0A">
      <w:pPr>
        <w:pStyle w:val="Heading1"/>
        <w:jc w:val="center"/>
      </w:pPr>
      <w:r w:rsidRPr="00115A0A">
        <w:t xml:space="preserve">Word </w:t>
      </w:r>
      <w:r w:rsidR="00A60347" w:rsidRPr="00115A0A">
        <w:t xml:space="preserve">and Style </w:t>
      </w:r>
      <w:r w:rsidRPr="00115A0A">
        <w:t>Consistency List</w:t>
      </w:r>
    </w:p>
    <w:p w14:paraId="06517066" w14:textId="7D51AF13" w:rsidR="004C3CE7" w:rsidRDefault="004C3CE7" w:rsidP="004C3CE7"/>
    <w:p w14:paraId="46B171BB" w14:textId="77777777" w:rsidR="004C3CE7" w:rsidRPr="00BA18F1" w:rsidRDefault="004C3CE7" w:rsidP="004C3CE7">
      <w:r w:rsidRPr="00BA18F1">
        <w:t xml:space="preserve">This manuscript has been copyedited using </w:t>
      </w:r>
      <w:r w:rsidRPr="00421E31">
        <w:rPr>
          <w:i/>
        </w:rPr>
        <w:t>Chicago Manual of Style</w:t>
      </w:r>
      <w:r w:rsidRPr="00BA18F1">
        <w:t xml:space="preserve"> 1</w:t>
      </w:r>
      <w:r>
        <w:t>7</w:t>
      </w:r>
      <w:r w:rsidRPr="00BA18F1">
        <w:rPr>
          <w:vertAlign w:val="superscript"/>
        </w:rPr>
        <w:t>th</w:t>
      </w:r>
      <w:r w:rsidRPr="00BA18F1">
        <w:t xml:space="preserve"> edition as a base style guide. The primary dictionary used for spelling and hyphenation decisions was</w:t>
      </w:r>
      <w:r>
        <w:t xml:space="preserve"> </w:t>
      </w:r>
      <w:hyperlink r:id="rId9" w:history="1">
        <w:r w:rsidRPr="00F24750">
          <w:rPr>
            <w:rStyle w:val="Hyperlink"/>
          </w:rPr>
          <w:t>Oxford Dictionaries Premium US</w:t>
        </w:r>
      </w:hyperlink>
      <w:r w:rsidRPr="00BA18F1">
        <w:t xml:space="preserve">, and the secondary dictionary was </w:t>
      </w:r>
      <w:r w:rsidRPr="00D408FF">
        <w:rPr>
          <w:i/>
        </w:rPr>
        <w:t>Merriam-Webster’s Collegiate Dictionary</w:t>
      </w:r>
      <w:r w:rsidRPr="00BA18F1">
        <w:t xml:space="preserve"> 11</w:t>
      </w:r>
      <w:r w:rsidRPr="00BA18F1">
        <w:rPr>
          <w:vertAlign w:val="superscript"/>
        </w:rPr>
        <w:t>th</w:t>
      </w:r>
      <w:r w:rsidRPr="00BA18F1">
        <w:t xml:space="preserve"> edition. Clarifications and departures from those sources, </w:t>
      </w:r>
      <w:r>
        <w:t>per</w:t>
      </w:r>
      <w:r w:rsidRPr="00BA18F1">
        <w:t xml:space="preserve"> Romance </w:t>
      </w:r>
      <w:proofErr w:type="spellStart"/>
      <w:r w:rsidRPr="00BA18F1">
        <w:t>Refined’s</w:t>
      </w:r>
      <w:proofErr w:type="spellEnd"/>
      <w:r w:rsidRPr="00BA18F1">
        <w:t xml:space="preserve"> house style and author preference, are listed below.</w:t>
      </w:r>
    </w:p>
    <w:p w14:paraId="1BCA8127" w14:textId="77777777" w:rsidR="004C3CE7" w:rsidRPr="004C3CE7" w:rsidRDefault="004C3CE7" w:rsidP="004C3C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494"/>
      </w:tblGrid>
      <w:tr w:rsidR="00ED1A35" w:rsidRPr="00BA18F1" w14:paraId="71230F91" w14:textId="77777777" w:rsidTr="000134E7">
        <w:trPr>
          <w:trHeight w:val="3240"/>
        </w:trPr>
        <w:tc>
          <w:tcPr>
            <w:tcW w:w="2597" w:type="pct"/>
            <w:shd w:val="clear" w:color="auto" w:fill="auto"/>
          </w:tcPr>
          <w:p w14:paraId="09299483" w14:textId="77777777" w:rsidR="00ED1A35" w:rsidRPr="00BA18F1" w:rsidRDefault="00ED1A35" w:rsidP="00ED1A35">
            <w:pPr>
              <w:pStyle w:val="Heading2"/>
            </w:pPr>
            <w:r w:rsidRPr="00BA18F1">
              <w:lastRenderedPageBreak/>
              <w:t>A, B, C, D</w:t>
            </w:r>
          </w:p>
          <w:p w14:paraId="1B332967" w14:textId="77777777" w:rsidR="00ED1A35" w:rsidRPr="00BA18F1" w:rsidRDefault="00ED1A35" w:rsidP="00ED1A35">
            <w:pPr>
              <w:numPr>
                <w:ilvl w:val="0"/>
                <w:numId w:val="3"/>
              </w:numPr>
            </w:pPr>
          </w:p>
          <w:p w14:paraId="14C816A8" w14:textId="77777777" w:rsidR="00ED1A35" w:rsidRPr="00BA18F1" w:rsidRDefault="00ED1A35" w:rsidP="00ED1A35"/>
          <w:p w14:paraId="5B19F462" w14:textId="77777777" w:rsidR="00ED1A35" w:rsidRPr="00BA18F1" w:rsidRDefault="00ED1A35" w:rsidP="00ED1A35">
            <w:r w:rsidRPr="00BA18F1">
              <w:t>Brand/pop culture references:</w:t>
            </w:r>
          </w:p>
          <w:p w14:paraId="14041AEE" w14:textId="0DC14D23" w:rsidR="00ED1A35" w:rsidRPr="00BA18F1" w:rsidRDefault="00ED1A35" w:rsidP="00ED1A35">
            <w:pPr>
              <w:numPr>
                <w:ilvl w:val="0"/>
                <w:numId w:val="3"/>
              </w:numPr>
            </w:pPr>
            <w:r w:rsidRPr="002C4183">
              <w:rPr>
                <w:rFonts w:cs="Times New Roman"/>
              </w:rPr>
              <w:t>Abercrombie &amp; Fitch (ampersand)</w:t>
            </w:r>
          </w:p>
        </w:tc>
        <w:tc>
          <w:tcPr>
            <w:tcW w:w="2403" w:type="pct"/>
            <w:shd w:val="clear" w:color="auto" w:fill="auto"/>
          </w:tcPr>
          <w:p w14:paraId="4BB90304" w14:textId="77777777" w:rsidR="00ED1A35" w:rsidRPr="00BA18F1" w:rsidRDefault="00ED1A35" w:rsidP="00ED1A35">
            <w:pPr>
              <w:pStyle w:val="Heading2"/>
            </w:pPr>
            <w:r w:rsidRPr="00BA18F1">
              <w:t>E, F, G, H</w:t>
            </w:r>
          </w:p>
          <w:p w14:paraId="13B59F5A" w14:textId="77777777" w:rsidR="00ED1A35" w:rsidRPr="002C4183" w:rsidRDefault="00ED1A35" w:rsidP="00ED1A35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2C4183">
              <w:rPr>
                <w:rFonts w:cs="Times New Roman"/>
              </w:rPr>
              <w:t>façade (w/ accent)</w:t>
            </w:r>
          </w:p>
          <w:p w14:paraId="39AEEC94" w14:textId="77777777" w:rsidR="00ED1A35" w:rsidRPr="002C4183" w:rsidRDefault="00ED1A35" w:rsidP="00ED1A35">
            <w:pPr>
              <w:rPr>
                <w:rFonts w:cs="Times New Roman"/>
              </w:rPr>
            </w:pPr>
          </w:p>
          <w:p w14:paraId="06B6BC0A" w14:textId="77777777" w:rsidR="00ED1A35" w:rsidRPr="002C4183" w:rsidRDefault="00ED1A35" w:rsidP="00ED1A35">
            <w:pPr>
              <w:rPr>
                <w:rFonts w:cs="Times New Roman"/>
              </w:rPr>
            </w:pPr>
            <w:r w:rsidRPr="002C4183">
              <w:rPr>
                <w:rFonts w:cs="Times New Roman"/>
              </w:rPr>
              <w:t>Brand/pop culture references:</w:t>
            </w:r>
          </w:p>
          <w:p w14:paraId="2B58900B" w14:textId="77777777" w:rsidR="00ED1A35" w:rsidRPr="002C4183" w:rsidRDefault="00ED1A35" w:rsidP="00ED1A35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2C4183">
              <w:rPr>
                <w:rFonts w:cs="Times New Roman"/>
              </w:rPr>
              <w:t>eBay</w:t>
            </w:r>
          </w:p>
          <w:p w14:paraId="04C0BD19" w14:textId="77777777" w:rsidR="00ED1A35" w:rsidRPr="00BA18F1" w:rsidRDefault="00ED1A35" w:rsidP="00ED1A35"/>
        </w:tc>
      </w:tr>
      <w:tr w:rsidR="00ED1A35" w:rsidRPr="00BA18F1" w14:paraId="238B4235" w14:textId="77777777" w:rsidTr="000134E7">
        <w:trPr>
          <w:trHeight w:val="3240"/>
        </w:trPr>
        <w:tc>
          <w:tcPr>
            <w:tcW w:w="2597" w:type="pct"/>
            <w:shd w:val="clear" w:color="auto" w:fill="auto"/>
          </w:tcPr>
          <w:p w14:paraId="7F9AC99D" w14:textId="77777777" w:rsidR="00ED1A35" w:rsidRPr="00BA18F1" w:rsidRDefault="00ED1A35" w:rsidP="00ED1A35">
            <w:pPr>
              <w:pStyle w:val="Heading2"/>
            </w:pPr>
            <w:r w:rsidRPr="00BA18F1">
              <w:t>I, J, K, L</w:t>
            </w:r>
          </w:p>
          <w:p w14:paraId="70358125" w14:textId="77777777" w:rsidR="00ED1A35" w:rsidRPr="00BA18F1" w:rsidRDefault="00ED1A35" w:rsidP="00ED1A35">
            <w:pPr>
              <w:numPr>
                <w:ilvl w:val="0"/>
                <w:numId w:val="3"/>
              </w:numPr>
            </w:pPr>
          </w:p>
          <w:p w14:paraId="4FA8650C" w14:textId="77777777" w:rsidR="00ED1A35" w:rsidRPr="00BA18F1" w:rsidRDefault="00ED1A35" w:rsidP="00ED1A35"/>
          <w:p w14:paraId="0A3959E6" w14:textId="77777777" w:rsidR="00ED1A35" w:rsidRPr="00BA18F1" w:rsidRDefault="00ED1A35" w:rsidP="00ED1A35">
            <w:r w:rsidRPr="00BA18F1">
              <w:t>Brand/pop culture references:</w:t>
            </w:r>
          </w:p>
          <w:p w14:paraId="33FA4BC4" w14:textId="77777777" w:rsidR="00ED1A35" w:rsidRPr="00BA18F1" w:rsidRDefault="00ED1A35" w:rsidP="00ED1A35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</w:p>
        </w:tc>
        <w:tc>
          <w:tcPr>
            <w:tcW w:w="2403" w:type="pct"/>
            <w:shd w:val="clear" w:color="auto" w:fill="auto"/>
          </w:tcPr>
          <w:p w14:paraId="553A8C8B" w14:textId="77777777" w:rsidR="00ED1A35" w:rsidRPr="00BA18F1" w:rsidRDefault="00ED1A35" w:rsidP="00ED1A35">
            <w:pPr>
              <w:pStyle w:val="Heading2"/>
            </w:pPr>
            <w:r w:rsidRPr="00BA18F1">
              <w:t>M, N, O, P</w:t>
            </w:r>
          </w:p>
          <w:p w14:paraId="422E8EFB" w14:textId="77777777" w:rsidR="00ED1A35" w:rsidRPr="002C4183" w:rsidRDefault="00ED1A35" w:rsidP="00ED1A35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2C4183">
              <w:rPr>
                <w:rFonts w:cs="Times New Roman"/>
              </w:rPr>
              <w:t>okay (not OK)</w:t>
            </w:r>
          </w:p>
          <w:p w14:paraId="0F300EE6" w14:textId="77777777" w:rsidR="00ED1A35" w:rsidRPr="00BA18F1" w:rsidRDefault="00ED1A35" w:rsidP="00ED1A35"/>
          <w:p w14:paraId="41B84D9E" w14:textId="77777777" w:rsidR="00ED1A35" w:rsidRPr="00BA18F1" w:rsidRDefault="00ED1A35" w:rsidP="00ED1A35">
            <w:r w:rsidRPr="00BA18F1">
              <w:t>Brand/pop culture references:</w:t>
            </w:r>
          </w:p>
          <w:p w14:paraId="5DBC801A" w14:textId="77777777" w:rsidR="00ED1A35" w:rsidRPr="00BA18F1" w:rsidRDefault="00ED1A35" w:rsidP="00ED1A35">
            <w:pPr>
              <w:numPr>
                <w:ilvl w:val="0"/>
                <w:numId w:val="2"/>
              </w:numPr>
            </w:pPr>
          </w:p>
        </w:tc>
      </w:tr>
      <w:tr w:rsidR="00ED1A35" w:rsidRPr="00BA18F1" w14:paraId="7C92BF71" w14:textId="77777777" w:rsidTr="000134E7">
        <w:trPr>
          <w:trHeight w:val="3240"/>
        </w:trPr>
        <w:tc>
          <w:tcPr>
            <w:tcW w:w="2597" w:type="pct"/>
            <w:shd w:val="clear" w:color="auto" w:fill="auto"/>
          </w:tcPr>
          <w:p w14:paraId="56868BDA" w14:textId="77777777" w:rsidR="00ED1A35" w:rsidRPr="00BA18F1" w:rsidRDefault="00ED1A35" w:rsidP="00ED1A35">
            <w:pPr>
              <w:pStyle w:val="Heading2"/>
            </w:pPr>
            <w:r w:rsidRPr="00BA18F1">
              <w:t>Q, R, S, T</w:t>
            </w:r>
          </w:p>
          <w:p w14:paraId="02B001CA" w14:textId="77777777" w:rsidR="00ED1A35" w:rsidRPr="005B49BE" w:rsidRDefault="00ED1A35" w:rsidP="00ED1A35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2C4183">
              <w:rPr>
                <w:rFonts w:cs="Times New Roman"/>
              </w:rPr>
              <w:t>step-mama (hyphen)</w:t>
            </w:r>
          </w:p>
          <w:p w14:paraId="354162D2" w14:textId="77777777" w:rsidR="00ED1A35" w:rsidRPr="00BA18F1" w:rsidRDefault="00ED1A35" w:rsidP="00ED1A35"/>
          <w:p w14:paraId="2878F439" w14:textId="77777777" w:rsidR="00ED1A35" w:rsidRPr="00BA18F1" w:rsidRDefault="00ED1A35" w:rsidP="00ED1A35">
            <w:r w:rsidRPr="00BA18F1">
              <w:t>Brand/pop culture references:</w:t>
            </w:r>
          </w:p>
          <w:p w14:paraId="1BF438D0" w14:textId="77777777" w:rsidR="00ED1A35" w:rsidRPr="00BA18F1" w:rsidRDefault="00ED1A35" w:rsidP="00ED1A35">
            <w:pPr>
              <w:numPr>
                <w:ilvl w:val="0"/>
                <w:numId w:val="2"/>
              </w:numPr>
            </w:pPr>
          </w:p>
        </w:tc>
        <w:tc>
          <w:tcPr>
            <w:tcW w:w="2403" w:type="pct"/>
            <w:shd w:val="clear" w:color="auto" w:fill="auto"/>
          </w:tcPr>
          <w:p w14:paraId="433E08B2" w14:textId="77777777" w:rsidR="00ED1A35" w:rsidRPr="00BA18F1" w:rsidRDefault="00ED1A35" w:rsidP="00ED1A35">
            <w:pPr>
              <w:pStyle w:val="Heading2"/>
            </w:pPr>
            <w:r w:rsidRPr="00BA18F1">
              <w:t>U, V, W, X, Y, Z</w:t>
            </w:r>
          </w:p>
          <w:p w14:paraId="3DE07446" w14:textId="77777777" w:rsidR="00ED1A35" w:rsidRPr="00BA18F1" w:rsidRDefault="00ED1A35" w:rsidP="00ED1A35">
            <w:pPr>
              <w:numPr>
                <w:ilvl w:val="0"/>
                <w:numId w:val="3"/>
              </w:numPr>
            </w:pPr>
          </w:p>
          <w:p w14:paraId="66D97293" w14:textId="77777777" w:rsidR="00ED1A35" w:rsidRPr="00BA18F1" w:rsidRDefault="00ED1A35" w:rsidP="00ED1A35"/>
          <w:p w14:paraId="3F0D66BE" w14:textId="77777777" w:rsidR="00ED1A35" w:rsidRPr="00BA18F1" w:rsidRDefault="00ED1A35" w:rsidP="00ED1A35">
            <w:r w:rsidRPr="00BA18F1">
              <w:t>Brand/pop culture references:</w:t>
            </w:r>
          </w:p>
          <w:p w14:paraId="5783F675" w14:textId="77777777" w:rsidR="00ED1A35" w:rsidRPr="00BA18F1" w:rsidRDefault="00ED1A35" w:rsidP="00ED1A35">
            <w:pPr>
              <w:numPr>
                <w:ilvl w:val="0"/>
                <w:numId w:val="1"/>
              </w:numPr>
            </w:pPr>
          </w:p>
        </w:tc>
      </w:tr>
    </w:tbl>
    <w:p w14:paraId="24C74332" w14:textId="77777777" w:rsidR="00A60347" w:rsidRDefault="00A60347"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494"/>
      </w:tblGrid>
      <w:tr w:rsidR="001D44C2" w:rsidRPr="00BA18F1" w14:paraId="5B3829CD" w14:textId="77777777" w:rsidTr="00CE080F">
        <w:trPr>
          <w:trHeight w:val="1430"/>
        </w:trPr>
        <w:tc>
          <w:tcPr>
            <w:tcW w:w="2597" w:type="pct"/>
            <w:shd w:val="clear" w:color="auto" w:fill="auto"/>
          </w:tcPr>
          <w:p w14:paraId="0B69936F" w14:textId="77777777" w:rsidR="001D44C2" w:rsidRPr="00BA18F1" w:rsidRDefault="001D44C2" w:rsidP="00C97A36">
            <w:pPr>
              <w:pStyle w:val="Heading2"/>
            </w:pPr>
            <w:r w:rsidRPr="00BA18F1">
              <w:lastRenderedPageBreak/>
              <w:t>Numbers</w:t>
            </w:r>
            <w:r w:rsidR="00A60347">
              <w:t>*</w:t>
            </w:r>
          </w:p>
          <w:p w14:paraId="6C49BAA0" w14:textId="77777777" w:rsidR="001D44C2" w:rsidRPr="00300A1C" w:rsidRDefault="001D44C2" w:rsidP="00722B22">
            <w:pPr>
              <w:numPr>
                <w:ilvl w:val="0"/>
                <w:numId w:val="1"/>
              </w:numPr>
            </w:pPr>
          </w:p>
        </w:tc>
        <w:tc>
          <w:tcPr>
            <w:tcW w:w="2403" w:type="pct"/>
            <w:shd w:val="clear" w:color="auto" w:fill="auto"/>
          </w:tcPr>
          <w:p w14:paraId="638979E5" w14:textId="77777777" w:rsidR="00A60347" w:rsidRPr="001338EA" w:rsidRDefault="00A60347" w:rsidP="00A60347">
            <w:pPr>
              <w:pStyle w:val="Heading2"/>
            </w:pPr>
            <w:r w:rsidRPr="001338EA">
              <w:t>Punctuation</w:t>
            </w:r>
            <w:r>
              <w:t xml:space="preserve"> &amp; Grammar</w:t>
            </w:r>
          </w:p>
          <w:p w14:paraId="2C162414" w14:textId="77777777" w:rsidR="00A60347" w:rsidRPr="00F55184" w:rsidRDefault="00A60347" w:rsidP="00A60347">
            <w:pPr>
              <w:numPr>
                <w:ilvl w:val="0"/>
                <w:numId w:val="1"/>
              </w:numPr>
              <w:rPr>
                <w:color w:val="C00000"/>
              </w:rPr>
            </w:pPr>
            <w:r w:rsidRPr="00F55184">
              <w:rPr>
                <w:color w:val="C00000"/>
              </w:rPr>
              <w:t>subjunctive used?</w:t>
            </w:r>
          </w:p>
          <w:p w14:paraId="6872DD98" w14:textId="77777777" w:rsidR="00A60347" w:rsidRPr="00F55184" w:rsidRDefault="00A60347" w:rsidP="00A60347">
            <w:pPr>
              <w:numPr>
                <w:ilvl w:val="0"/>
                <w:numId w:val="1"/>
              </w:numPr>
              <w:rPr>
                <w:color w:val="C00000"/>
              </w:rPr>
            </w:pPr>
            <w:r w:rsidRPr="00F55184">
              <w:rPr>
                <w:color w:val="C00000"/>
              </w:rPr>
              <w:t>serial comma used?</w:t>
            </w:r>
          </w:p>
          <w:p w14:paraId="745306B4" w14:textId="77777777" w:rsidR="002D1DA1" w:rsidRPr="00F55184" w:rsidRDefault="002D1DA1" w:rsidP="00CA1449">
            <w:pPr>
              <w:numPr>
                <w:ilvl w:val="0"/>
                <w:numId w:val="1"/>
              </w:numPr>
              <w:rPr>
                <w:color w:val="C00000"/>
              </w:rPr>
            </w:pPr>
            <w:r w:rsidRPr="00F55184">
              <w:rPr>
                <w:color w:val="C00000"/>
              </w:rPr>
              <w:t>italics used for internalized direct speech, including when preceding phrases like “I thought” and “I wondered”?</w:t>
            </w:r>
          </w:p>
          <w:p w14:paraId="30351B28" w14:textId="77777777" w:rsidR="00A60347" w:rsidRDefault="00A60347" w:rsidP="00A60347">
            <w:pPr>
              <w:numPr>
                <w:ilvl w:val="0"/>
                <w:numId w:val="1"/>
              </w:numPr>
            </w:pPr>
            <w:r>
              <w:t>keep semicolons in dialogue at a minimum</w:t>
            </w:r>
          </w:p>
          <w:p w14:paraId="005F9970" w14:textId="37257206" w:rsidR="00A60347" w:rsidRDefault="00A60347" w:rsidP="00A60347">
            <w:pPr>
              <w:numPr>
                <w:ilvl w:val="0"/>
                <w:numId w:val="1"/>
              </w:numPr>
            </w:pPr>
            <w:r w:rsidRPr="00845823">
              <w:t>ellipses</w:t>
            </w:r>
            <w:r>
              <w:t xml:space="preserve"> . . . non-breaking space </w:t>
            </w:r>
            <w:r w:rsidR="002D1DA1">
              <w:t xml:space="preserve">before first point and </w:t>
            </w:r>
            <w:r>
              <w:t>between each point</w:t>
            </w:r>
            <w:r w:rsidR="002D1DA1">
              <w:t xml:space="preserve"> but regular space after third point; exception: no space between </w:t>
            </w:r>
            <w:r w:rsidR="0008443B">
              <w:t xml:space="preserve">an </w:t>
            </w:r>
            <w:r w:rsidR="002D1DA1">
              <w:t>ellips</w:t>
            </w:r>
            <w:r w:rsidR="0008443B">
              <w:t>i</w:t>
            </w:r>
            <w:r w:rsidR="002D1DA1">
              <w:t xml:space="preserve">s and </w:t>
            </w:r>
            <w:r>
              <w:t>other punctuation</w:t>
            </w:r>
            <w:r w:rsidR="002D1DA1">
              <w:t xml:space="preserve"> marks</w:t>
            </w:r>
          </w:p>
          <w:p w14:paraId="6E8E113C" w14:textId="77777777" w:rsidR="001D44C2" w:rsidRPr="00BA18F1" w:rsidRDefault="00A60347" w:rsidP="00A60347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proofErr w:type="spellStart"/>
            <w:r w:rsidRPr="00845823">
              <w:t>em</w:t>
            </w:r>
            <w:proofErr w:type="spellEnd"/>
            <w:r w:rsidRPr="00845823">
              <w:t xml:space="preserve"> dashes</w:t>
            </w:r>
            <w:r>
              <w:t>—</w:t>
            </w:r>
            <w:r w:rsidRPr="00845823">
              <w:t>for interruptions</w:t>
            </w:r>
            <w:r>
              <w:t xml:space="preserve"> and parenthetical phrases, no space either side</w:t>
            </w:r>
          </w:p>
        </w:tc>
      </w:tr>
      <w:tr w:rsidR="00771710" w:rsidRPr="00BA18F1" w14:paraId="2343EF63" w14:textId="77777777" w:rsidTr="00771710">
        <w:trPr>
          <w:trHeight w:val="1430"/>
        </w:trPr>
        <w:tc>
          <w:tcPr>
            <w:tcW w:w="5000" w:type="pct"/>
            <w:gridSpan w:val="2"/>
            <w:shd w:val="clear" w:color="auto" w:fill="auto"/>
          </w:tcPr>
          <w:p w14:paraId="14A88135" w14:textId="77777777" w:rsidR="00771710" w:rsidRPr="001338EA" w:rsidRDefault="00771710" w:rsidP="00A60347">
            <w:pPr>
              <w:pStyle w:val="Heading2"/>
            </w:pPr>
            <w:r>
              <w:t>Formatting and Microsoft Word Styles</w:t>
            </w:r>
          </w:p>
          <w:p w14:paraId="1F7178AA" w14:textId="77777777" w:rsidR="00A404AB" w:rsidRDefault="00A404AB" w:rsidP="00A60347">
            <w:pPr>
              <w:numPr>
                <w:ilvl w:val="0"/>
                <w:numId w:val="1"/>
              </w:numPr>
            </w:pPr>
            <w:r>
              <w:t xml:space="preserve">Heading 1 style for </w:t>
            </w:r>
            <w:r w:rsidR="00705C44">
              <w:t>part numbers (if applicable)</w:t>
            </w:r>
          </w:p>
          <w:p w14:paraId="5F2EE441" w14:textId="77777777" w:rsidR="00771710" w:rsidRDefault="00A404AB" w:rsidP="00A60347">
            <w:pPr>
              <w:numPr>
                <w:ilvl w:val="0"/>
                <w:numId w:val="1"/>
              </w:numPr>
            </w:pPr>
            <w:r>
              <w:t xml:space="preserve">Heading 2 </w:t>
            </w:r>
            <w:r w:rsidR="00771710">
              <w:t xml:space="preserve">style for chapter </w:t>
            </w:r>
            <w:r w:rsidR="00705C44">
              <w:t>numbers</w:t>
            </w:r>
          </w:p>
          <w:p w14:paraId="24F76AEE" w14:textId="77777777" w:rsidR="00A404AB" w:rsidRDefault="00A404AB" w:rsidP="00A60347">
            <w:pPr>
              <w:numPr>
                <w:ilvl w:val="0"/>
                <w:numId w:val="1"/>
              </w:numPr>
            </w:pPr>
            <w:r>
              <w:t>Heading 3 style for chapter subtitles</w:t>
            </w:r>
            <w:r w:rsidR="00705C44">
              <w:t xml:space="preserve"> such as dates and locations</w:t>
            </w:r>
          </w:p>
          <w:p w14:paraId="42CDF3B8" w14:textId="77777777" w:rsidR="00705C44" w:rsidRDefault="00705C44" w:rsidP="00A60347">
            <w:pPr>
              <w:numPr>
                <w:ilvl w:val="0"/>
                <w:numId w:val="1"/>
              </w:numPr>
            </w:pPr>
            <w:r>
              <w:t>Scene Break style for asterisks separating scenes</w:t>
            </w:r>
          </w:p>
          <w:p w14:paraId="720BA9B7" w14:textId="77777777" w:rsidR="00A404AB" w:rsidRDefault="00A404AB" w:rsidP="006C3F6F">
            <w:pPr>
              <w:numPr>
                <w:ilvl w:val="0"/>
                <w:numId w:val="1"/>
              </w:numPr>
            </w:pPr>
            <w:r>
              <w:t xml:space="preserve">No Indent </w:t>
            </w:r>
            <w:r w:rsidR="00771710">
              <w:t>style for first paragraph following a chapter heading or a scene break</w:t>
            </w:r>
          </w:p>
          <w:p w14:paraId="447AC372" w14:textId="77777777" w:rsidR="00771710" w:rsidRDefault="00A404AB" w:rsidP="006C3F6F">
            <w:pPr>
              <w:numPr>
                <w:ilvl w:val="0"/>
                <w:numId w:val="1"/>
              </w:numPr>
            </w:pPr>
            <w:r>
              <w:t xml:space="preserve">Normal style </w:t>
            </w:r>
            <w:r w:rsidR="00771710">
              <w:t>for main body</w:t>
            </w:r>
            <w:r>
              <w:t>, first</w:t>
            </w:r>
            <w:r w:rsidR="00705C44">
              <w:t xml:space="preserve"> line indent set to 0.25 inches</w:t>
            </w:r>
          </w:p>
          <w:p w14:paraId="34A8D0E5" w14:textId="77777777" w:rsidR="00771710" w:rsidRPr="00FF2DF6" w:rsidRDefault="00705C44" w:rsidP="00A60347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 xml:space="preserve">Block Indent </w:t>
            </w:r>
            <w:r w:rsidR="00771710">
              <w:t xml:space="preserve">style </w:t>
            </w:r>
            <w:r>
              <w:t>for l</w:t>
            </w:r>
            <w:r w:rsidR="00771710">
              <w:t>etters, emails, headlines</w:t>
            </w:r>
            <w:r>
              <w:t>, etc. with 0.5 inch indent</w:t>
            </w:r>
          </w:p>
          <w:p w14:paraId="4B62AAEC" w14:textId="063FC15F" w:rsidR="00771710" w:rsidRPr="00BA18F1" w:rsidRDefault="00771710" w:rsidP="00705C44">
            <w:pPr>
              <w:numPr>
                <w:ilvl w:val="0"/>
                <w:numId w:val="1"/>
              </w:numPr>
            </w:pPr>
            <w:r w:rsidRPr="00F55184">
              <w:rPr>
                <w:color w:val="C00000"/>
              </w:rPr>
              <w:t xml:space="preserve">Text </w:t>
            </w:r>
            <w:r w:rsidR="00705C44" w:rsidRPr="00F55184">
              <w:rPr>
                <w:color w:val="C00000"/>
              </w:rPr>
              <w:t>M</w:t>
            </w:r>
            <w:r w:rsidRPr="00F55184">
              <w:rPr>
                <w:color w:val="C00000"/>
              </w:rPr>
              <w:t>essage</w:t>
            </w:r>
            <w:r w:rsidR="00705C44" w:rsidRPr="00F55184">
              <w:rPr>
                <w:color w:val="C00000"/>
              </w:rPr>
              <w:t xml:space="preserve"> style in </w:t>
            </w:r>
            <w:r w:rsidR="0008443B" w:rsidRPr="00F55184">
              <w:rPr>
                <w:color w:val="C00000"/>
              </w:rPr>
              <w:t>Arial font</w:t>
            </w:r>
            <w:r w:rsidR="002C5466" w:rsidRPr="00F55184">
              <w:rPr>
                <w:color w:val="C00000"/>
              </w:rPr>
              <w:t>, italic</w:t>
            </w:r>
          </w:p>
        </w:tc>
      </w:tr>
    </w:tbl>
    <w:p w14:paraId="00435FAB" w14:textId="77777777" w:rsidR="001D44C2" w:rsidRDefault="001D44C2" w:rsidP="00CE080F">
      <w:pPr>
        <w:rPr>
          <w:b/>
          <w:u w:val="single"/>
        </w:rPr>
      </w:pPr>
    </w:p>
    <w:p w14:paraId="33B9C72A" w14:textId="77777777" w:rsidR="00A60347" w:rsidRDefault="00A60347" w:rsidP="00CE080F">
      <w:pPr>
        <w:rPr>
          <w:b/>
          <w:u w:val="single"/>
        </w:rPr>
      </w:pPr>
      <w:r>
        <w:rPr>
          <w:b/>
          <w:u w:val="single"/>
        </w:rPr>
        <w:t>*Style rules for numbers:</w:t>
      </w:r>
    </w:p>
    <w:p w14:paraId="791A57E5" w14:textId="77777777" w:rsidR="00A60347" w:rsidRPr="00845823" w:rsidRDefault="00A60347" w:rsidP="00A60347">
      <w:r w:rsidRPr="00845823">
        <w:t xml:space="preserve">Most numbers </w:t>
      </w:r>
      <w:r>
        <w:t xml:space="preserve">are </w:t>
      </w:r>
      <w:r w:rsidRPr="00845823">
        <w:t>spelled out</w:t>
      </w:r>
      <w:r>
        <w:t xml:space="preserve"> in fiction</w:t>
      </w:r>
      <w:r w:rsidRPr="00845823">
        <w:t xml:space="preserve">. </w:t>
      </w:r>
      <w:r w:rsidR="002C26AD">
        <w:t>Digits</w:t>
      </w:r>
      <w:r w:rsidRPr="00845823">
        <w:t xml:space="preserve"> for the following exceptions:</w:t>
      </w:r>
    </w:p>
    <w:p w14:paraId="02AAD8EB" w14:textId="77777777" w:rsidR="00DA441B" w:rsidRDefault="00DA441B" w:rsidP="00DA441B">
      <w:pPr>
        <w:numPr>
          <w:ilvl w:val="0"/>
          <w:numId w:val="7"/>
        </w:numPr>
      </w:pPr>
      <w:r>
        <w:t>numbers 101 and above, excluding two-digit numbers followed by thousands, millions, etc., (e.g. 2,204, but twenty-two thousand), and no superscript with ordinals (101st, not 101</w:t>
      </w:r>
      <w:r>
        <w:rPr>
          <w:vertAlign w:val="superscript"/>
        </w:rPr>
        <w:t>st</w:t>
      </w:r>
      <w:r>
        <w:t>)</w:t>
      </w:r>
    </w:p>
    <w:p w14:paraId="6F50520F" w14:textId="77777777" w:rsidR="00DA441B" w:rsidRDefault="00DA441B" w:rsidP="00DA441B">
      <w:pPr>
        <w:numPr>
          <w:ilvl w:val="0"/>
          <w:numId w:val="7"/>
        </w:numPr>
      </w:pPr>
      <w:r>
        <w:t>House and room numbers in an address</w:t>
      </w:r>
    </w:p>
    <w:p w14:paraId="77690D79" w14:textId="77777777" w:rsidR="00DA441B" w:rsidRDefault="00DA441B" w:rsidP="00DA441B">
      <w:pPr>
        <w:numPr>
          <w:ilvl w:val="0"/>
          <w:numId w:val="7"/>
        </w:numPr>
      </w:pPr>
      <w:r>
        <w:t xml:space="preserve">phone numbers as 555-555-5555 </w:t>
      </w:r>
    </w:p>
    <w:p w14:paraId="1436CDD3" w14:textId="77777777" w:rsidR="00DA441B" w:rsidRDefault="00DA441B" w:rsidP="00DA441B">
      <w:pPr>
        <w:numPr>
          <w:ilvl w:val="0"/>
          <w:numId w:val="7"/>
        </w:numPr>
      </w:pPr>
      <w:r>
        <w:t>times that include hour and minute, but spell out the hour, quarter, and half hour (2:33 a.m. and 2:45 in the morning, but two thirty a.m., two fifteen in the morning, two o’clock)</w:t>
      </w:r>
    </w:p>
    <w:p w14:paraId="1582DCAA" w14:textId="77777777" w:rsidR="00DA441B" w:rsidRDefault="00DA441B" w:rsidP="00DA441B">
      <w:pPr>
        <w:numPr>
          <w:ilvl w:val="0"/>
          <w:numId w:val="7"/>
        </w:numPr>
      </w:pPr>
      <w:r>
        <w:t>years (1985), but spell out decades (the eighties)</w:t>
      </w:r>
    </w:p>
    <w:p w14:paraId="58582466" w14:textId="77777777" w:rsidR="00DA441B" w:rsidRDefault="00DA441B" w:rsidP="00DA441B">
      <w:pPr>
        <w:numPr>
          <w:ilvl w:val="0"/>
          <w:numId w:val="7"/>
        </w:numPr>
      </w:pPr>
      <w:r>
        <w:t>bus, train, plane identifiers</w:t>
      </w:r>
    </w:p>
    <w:p w14:paraId="48793133" w14:textId="77777777" w:rsidR="00DA441B" w:rsidRDefault="00DA441B" w:rsidP="00DA441B">
      <w:pPr>
        <w:numPr>
          <w:ilvl w:val="0"/>
          <w:numId w:val="7"/>
        </w:numPr>
      </w:pPr>
      <w:r>
        <w:t xml:space="preserve">scores (with no spaces on either side of </w:t>
      </w:r>
      <w:proofErr w:type="spellStart"/>
      <w:r>
        <w:t>en</w:t>
      </w:r>
      <w:proofErr w:type="spellEnd"/>
      <w:r>
        <w:t xml:space="preserve"> dash)</w:t>
      </w:r>
    </w:p>
    <w:p w14:paraId="6C614AB1" w14:textId="77777777" w:rsidR="00DA441B" w:rsidRPr="00F24E41" w:rsidRDefault="00DA441B" w:rsidP="00DA441B">
      <w:pPr>
        <w:numPr>
          <w:ilvl w:val="0"/>
          <w:numId w:val="7"/>
        </w:numPr>
        <w:rPr>
          <w:b/>
          <w:u w:val="single"/>
        </w:rPr>
      </w:pPr>
      <w:r>
        <w:t>brands or icons</w:t>
      </w:r>
    </w:p>
    <w:p w14:paraId="6B7B47FB" w14:textId="77777777" w:rsidR="00F24E41" w:rsidRDefault="00F24E41" w:rsidP="00DA441B">
      <w:pPr>
        <w:numPr>
          <w:ilvl w:val="0"/>
          <w:numId w:val="7"/>
        </w:numPr>
        <w:rPr>
          <w:b/>
          <w:u w:val="single"/>
        </w:rPr>
      </w:pPr>
      <w:r>
        <w:t>weapons</w:t>
      </w:r>
    </w:p>
    <w:p w14:paraId="738566BC" w14:textId="77777777" w:rsidR="001D44C2" w:rsidRPr="00DA441B" w:rsidRDefault="00DA441B" w:rsidP="00CE080F">
      <w:pPr>
        <w:numPr>
          <w:ilvl w:val="0"/>
          <w:numId w:val="7"/>
        </w:numPr>
        <w:rPr>
          <w:b/>
          <w:u w:val="single"/>
        </w:rPr>
      </w:pPr>
      <w:r>
        <w:t xml:space="preserve">other common exceptions: 24/7, 4.0 GPA, </w:t>
      </w:r>
      <w:r w:rsidR="00F24E41">
        <w:t>9</w:t>
      </w:r>
      <w:r>
        <w:t>/11 (terrorist attack), 9-1-1 (emergency phone number w/ hyphens), highway numbers, and more</w:t>
      </w:r>
    </w:p>
    <w:p w14:paraId="5FC3328E" w14:textId="70B0B825" w:rsidR="00F8061F" w:rsidRDefault="00F8061F"/>
    <w:p w14:paraId="469556C2" w14:textId="77777777" w:rsidR="004F4650" w:rsidRDefault="004F4650">
      <w:pPr>
        <w:rPr>
          <w:sz w:val="28"/>
          <w:u w:val="single"/>
        </w:rPr>
      </w:pPr>
    </w:p>
    <w:p w14:paraId="59043269" w14:textId="5DD9A8EA" w:rsidR="003F7D5E" w:rsidRPr="003F7D5E" w:rsidRDefault="001D44C2" w:rsidP="003F7D5E">
      <w:pPr>
        <w:pStyle w:val="Heading1"/>
      </w:pPr>
      <w:r w:rsidRPr="003727CD">
        <w:t>Characters</w:t>
      </w:r>
    </w:p>
    <w:p w14:paraId="1C829503" w14:textId="510D5A8E" w:rsidR="003F7D5E" w:rsidRDefault="003C6984" w:rsidP="003C6984">
      <w:pPr>
        <w:jc w:val="center"/>
      </w:pPr>
      <w:r>
        <w:t>F</w:t>
      </w:r>
      <w:r w:rsidR="003F7D5E" w:rsidRPr="003F7D5E">
        <w:t>ull names, nicknames, descriptions, habits, backgrounds, etc.</w:t>
      </w:r>
    </w:p>
    <w:p w14:paraId="7887AA80" w14:textId="77777777" w:rsidR="003C6984" w:rsidRDefault="003C6984" w:rsidP="00C97A36"/>
    <w:p w14:paraId="24A902D6" w14:textId="17A00FC1" w:rsidR="00C97A36" w:rsidRDefault="003C6984" w:rsidP="00C97A36">
      <w:r>
        <w:t>M</w:t>
      </w:r>
      <w:r w:rsidR="001D44C2" w:rsidRPr="00BA18F1">
        <w:t>ost info is copy and pasted straight from the manuscript</w:t>
      </w:r>
      <w:r>
        <w:t>, which is designated by use of &lt;brackets&gt;,</w:t>
      </w:r>
      <w:r w:rsidR="001D44C2" w:rsidRPr="00BA18F1">
        <w:t xml:space="preserve"> so that </w:t>
      </w:r>
      <w:r>
        <w:t xml:space="preserve">references can easily be searched for in the </w:t>
      </w:r>
      <w:r w:rsidR="001D44C2" w:rsidRPr="00BA18F1">
        <w:t xml:space="preserve">manuscript </w:t>
      </w:r>
      <w:r>
        <w:t>when updates need to be made.</w:t>
      </w:r>
    </w:p>
    <w:p w14:paraId="02DE9480" w14:textId="77777777" w:rsidR="00C97A36" w:rsidRDefault="00C97A36" w:rsidP="00C97A36"/>
    <w:p w14:paraId="2FF3B44A" w14:textId="77777777" w:rsidR="00C97A36" w:rsidRDefault="004A5F9E" w:rsidP="00C97A36">
      <w:pPr>
        <w:pStyle w:val="Heading2"/>
      </w:pPr>
      <w:r>
        <w:t>Main characters</w:t>
      </w:r>
    </w:p>
    <w:p w14:paraId="335840CB" w14:textId="10C0C61D" w:rsidR="001D44C2" w:rsidRDefault="00AD363B" w:rsidP="00C97A36">
      <w:pPr>
        <w:pStyle w:val="Heading3"/>
      </w:pPr>
      <w:r>
        <w:t>Heroine</w:t>
      </w:r>
    </w:p>
    <w:p w14:paraId="538EEAFA" w14:textId="4BF8F48E" w:rsidR="00AD363B" w:rsidRPr="00AD363B" w:rsidRDefault="00AD363B" w:rsidP="00AD363B">
      <w:pPr>
        <w:pStyle w:val="Heading4"/>
      </w:pPr>
      <w:r>
        <w:t>PHYSICAL</w:t>
      </w:r>
    </w:p>
    <w:p w14:paraId="5BBA8848" w14:textId="37A60693" w:rsidR="00FE24D7" w:rsidRPr="0062194F" w:rsidRDefault="00E0202B" w:rsidP="00E0202B">
      <w:pPr>
        <w:pStyle w:val="ListParagraph"/>
      </w:pPr>
      <w:r>
        <w:t>&lt;</w:t>
      </w:r>
      <w:r w:rsidRPr="002C4183">
        <w:t>mop of black curls</w:t>
      </w:r>
      <w:r>
        <w:t>&gt;</w:t>
      </w:r>
      <w:r w:rsidRPr="002C4183">
        <w:t>, blue eyes, expressive face, 19</w:t>
      </w:r>
    </w:p>
    <w:p w14:paraId="1E0B1883" w14:textId="28CACC52" w:rsidR="00F8061F" w:rsidRDefault="00F8061F" w:rsidP="00AD363B"/>
    <w:p w14:paraId="070D2C60" w14:textId="44E180D1" w:rsidR="00AD363B" w:rsidRDefault="00AD363B" w:rsidP="00AD363B">
      <w:pPr>
        <w:pStyle w:val="Heading4"/>
      </w:pPr>
      <w:r>
        <w:t>GENERAL</w:t>
      </w:r>
    </w:p>
    <w:p w14:paraId="1B0394AB" w14:textId="77777777" w:rsidR="00E0202B" w:rsidRPr="002C4183" w:rsidRDefault="00E0202B" w:rsidP="00E0202B">
      <w:pPr>
        <w:pStyle w:val="ListParagraph"/>
      </w:pPr>
      <w:r>
        <w:t>&lt;</w:t>
      </w:r>
      <w:r w:rsidRPr="002C4183">
        <w:t>I was raised in Atlanta until I was sixteen.</w:t>
      </w:r>
      <w:r>
        <w:t>&gt;</w:t>
      </w:r>
    </w:p>
    <w:p w14:paraId="736B1280" w14:textId="77777777" w:rsidR="00E0202B" w:rsidRPr="002C4183" w:rsidRDefault="00E0202B" w:rsidP="00E0202B">
      <w:pPr>
        <w:pStyle w:val="ListParagraph"/>
      </w:pPr>
      <w:r>
        <w:t>&lt;</w:t>
      </w:r>
      <w:r w:rsidRPr="002C4183">
        <w:t xml:space="preserve">For eighteen years she’d tried to make her father notice her. Now, she </w:t>
      </w:r>
      <w:r>
        <w:t>wanted</w:t>
      </w:r>
      <w:r w:rsidRPr="002C4183">
        <w:t xml:space="preserve"> the opposite.</w:t>
      </w:r>
      <w:r>
        <w:t>&gt;</w:t>
      </w:r>
    </w:p>
    <w:p w14:paraId="1A17B1E9" w14:textId="73C7DD28" w:rsidR="00AD363B" w:rsidRPr="00AD363B" w:rsidRDefault="00E0202B" w:rsidP="00E0202B">
      <w:pPr>
        <w:pStyle w:val="ListParagraph"/>
      </w:pPr>
      <w:r w:rsidRPr="004D04ED">
        <w:t>has a cat named Bertha</w:t>
      </w:r>
    </w:p>
    <w:p w14:paraId="10A41163" w14:textId="77777777" w:rsidR="00AD363B" w:rsidRDefault="00AD363B" w:rsidP="00E62A8C"/>
    <w:p w14:paraId="22C10489" w14:textId="0CD32912" w:rsidR="00AD363B" w:rsidRDefault="00AD363B" w:rsidP="00AD363B">
      <w:pPr>
        <w:pStyle w:val="Heading3"/>
      </w:pPr>
      <w:r>
        <w:t>Hero</w:t>
      </w:r>
    </w:p>
    <w:p w14:paraId="61D7AE7F" w14:textId="77777777" w:rsidR="00AD363B" w:rsidRPr="00AD363B" w:rsidRDefault="00AD363B" w:rsidP="00AD363B">
      <w:pPr>
        <w:pStyle w:val="Heading4"/>
      </w:pPr>
      <w:r>
        <w:t>PHYSICAL</w:t>
      </w:r>
    </w:p>
    <w:p w14:paraId="2A4E16DA" w14:textId="77777777" w:rsidR="00AD363B" w:rsidRPr="0062194F" w:rsidRDefault="00AD363B" w:rsidP="00AD363B">
      <w:pPr>
        <w:pStyle w:val="ListParagraph"/>
      </w:pPr>
    </w:p>
    <w:p w14:paraId="10CF856F" w14:textId="77777777" w:rsidR="00AD363B" w:rsidRDefault="00AD363B" w:rsidP="00AD363B"/>
    <w:p w14:paraId="043EBDCF" w14:textId="77777777" w:rsidR="00AD363B" w:rsidRDefault="00AD363B" w:rsidP="00AD363B">
      <w:pPr>
        <w:pStyle w:val="Heading4"/>
      </w:pPr>
      <w:r>
        <w:t>GENERAL</w:t>
      </w:r>
    </w:p>
    <w:p w14:paraId="76045070" w14:textId="77777777" w:rsidR="00AD363B" w:rsidRPr="00AD363B" w:rsidRDefault="00AD363B" w:rsidP="00AD363B">
      <w:pPr>
        <w:pStyle w:val="ListParagraph"/>
      </w:pPr>
    </w:p>
    <w:p w14:paraId="1E8ED944" w14:textId="77777777" w:rsidR="00AD363B" w:rsidRDefault="00AD363B" w:rsidP="00AD363B"/>
    <w:p w14:paraId="2AB811B6" w14:textId="77777777" w:rsidR="00F8061F" w:rsidRDefault="00F8061F" w:rsidP="00E62A8C"/>
    <w:p w14:paraId="728C4ED4" w14:textId="364E9D64" w:rsidR="00F55046" w:rsidRDefault="00AD363B" w:rsidP="00F55046">
      <w:pPr>
        <w:pStyle w:val="Heading2"/>
      </w:pPr>
      <w:r>
        <w:t>Heroine’s Supporting Cast</w:t>
      </w:r>
    </w:p>
    <w:p w14:paraId="0BB90172" w14:textId="77777777" w:rsidR="00A23CB2" w:rsidRDefault="006A4B16" w:rsidP="00A23CB2">
      <w:pPr>
        <w:pStyle w:val="Heading3"/>
      </w:pPr>
      <w:r>
        <w:t>Name</w:t>
      </w:r>
    </w:p>
    <w:p w14:paraId="53793194" w14:textId="77777777" w:rsidR="00BE5A65" w:rsidRDefault="00BE5A65" w:rsidP="00BE5A65">
      <w:pPr>
        <w:pStyle w:val="ListParagraph"/>
      </w:pPr>
    </w:p>
    <w:p w14:paraId="6B6FD953" w14:textId="77777777" w:rsidR="00F55046" w:rsidRPr="00F55046" w:rsidRDefault="00BE5A65" w:rsidP="004A5F9E">
      <w:r w:rsidRPr="00A23CB2">
        <w:t xml:space="preserve"> </w:t>
      </w:r>
    </w:p>
    <w:p w14:paraId="506B9E5B" w14:textId="38B23DC8" w:rsidR="00AD363B" w:rsidRDefault="00AD363B" w:rsidP="00AD363B">
      <w:pPr>
        <w:pStyle w:val="Heading2"/>
      </w:pPr>
      <w:r>
        <w:t>Hero’s Supporting Cast</w:t>
      </w:r>
    </w:p>
    <w:p w14:paraId="4BA6D7CF" w14:textId="77777777" w:rsidR="00AD363B" w:rsidRDefault="00AD363B" w:rsidP="00AD363B">
      <w:pPr>
        <w:pStyle w:val="Heading3"/>
      </w:pPr>
      <w:r>
        <w:t>Name</w:t>
      </w:r>
    </w:p>
    <w:p w14:paraId="5AB1F65E" w14:textId="77777777" w:rsidR="00AD363B" w:rsidRDefault="00AD363B" w:rsidP="00AD363B">
      <w:pPr>
        <w:pStyle w:val="ListParagraph"/>
      </w:pPr>
    </w:p>
    <w:p w14:paraId="784549A3" w14:textId="77777777" w:rsidR="00AD363B" w:rsidRPr="00F55046" w:rsidRDefault="00AD363B" w:rsidP="00AD363B">
      <w:r w:rsidRPr="00A23CB2">
        <w:t xml:space="preserve"> </w:t>
      </w:r>
    </w:p>
    <w:p w14:paraId="3CF127D5" w14:textId="18D05443" w:rsidR="0062194F" w:rsidRDefault="00AD363B" w:rsidP="00AD363B">
      <w:pPr>
        <w:pStyle w:val="Heading2"/>
      </w:pPr>
      <w:r>
        <w:t>Miscellaneous Cast</w:t>
      </w:r>
    </w:p>
    <w:p w14:paraId="0B3D5B98" w14:textId="57DF474F" w:rsidR="00AD363B" w:rsidRDefault="00AD363B" w:rsidP="00AD363B">
      <w:pPr>
        <w:pStyle w:val="Heading3"/>
      </w:pPr>
      <w:r>
        <w:t>Name</w:t>
      </w:r>
    </w:p>
    <w:p w14:paraId="2BBF7ACA" w14:textId="77777777" w:rsidR="00AD363B" w:rsidRPr="00AD363B" w:rsidRDefault="00AD363B" w:rsidP="00AD363B">
      <w:pPr>
        <w:pStyle w:val="ListParagraph"/>
      </w:pPr>
    </w:p>
    <w:p w14:paraId="75511C67" w14:textId="43BB855E" w:rsidR="00AD363B" w:rsidRDefault="00AD363B" w:rsidP="00E62A8C"/>
    <w:p w14:paraId="0BF851ED" w14:textId="77777777" w:rsidR="00AD363B" w:rsidRDefault="00AD363B" w:rsidP="00E62A8C"/>
    <w:p w14:paraId="0A91F8C3" w14:textId="77777777" w:rsidR="00091302" w:rsidRDefault="00091302" w:rsidP="00C97A36">
      <w:pPr>
        <w:pStyle w:val="Heading1"/>
      </w:pPr>
      <w:r>
        <w:t>Worldbuilding</w:t>
      </w:r>
    </w:p>
    <w:p w14:paraId="6614ECA2" w14:textId="0F68D572" w:rsidR="00650A9A" w:rsidRDefault="00650A9A" w:rsidP="00650A9A">
      <w:pPr>
        <w:pStyle w:val="Heading2"/>
      </w:pPr>
      <w:r>
        <w:t>Civilization</w:t>
      </w:r>
    </w:p>
    <w:p w14:paraId="43D120C0" w14:textId="1CFF4A80" w:rsidR="00650A9A" w:rsidRDefault="00650A9A" w:rsidP="00650A9A">
      <w:pPr>
        <w:pStyle w:val="Heading3"/>
      </w:pPr>
      <w:r>
        <w:t>Race</w:t>
      </w:r>
    </w:p>
    <w:p w14:paraId="08D9CCAC" w14:textId="77777777" w:rsidR="00650A9A" w:rsidRPr="00650A9A" w:rsidRDefault="00650A9A" w:rsidP="00650A9A">
      <w:pPr>
        <w:pStyle w:val="ListParagraph"/>
      </w:pPr>
    </w:p>
    <w:p w14:paraId="4DE6A861" w14:textId="268D907E" w:rsidR="00561337" w:rsidRDefault="00561337" w:rsidP="00561337"/>
    <w:p w14:paraId="0C434254" w14:textId="2E689119" w:rsidR="00650A9A" w:rsidRDefault="00650A9A" w:rsidP="00650A9A">
      <w:pPr>
        <w:pStyle w:val="Heading3"/>
      </w:pPr>
      <w:r>
        <w:t>Language</w:t>
      </w:r>
    </w:p>
    <w:p w14:paraId="7C933728" w14:textId="77777777" w:rsidR="00650A9A" w:rsidRPr="00650A9A" w:rsidRDefault="00650A9A" w:rsidP="00650A9A">
      <w:pPr>
        <w:pStyle w:val="ListParagraph"/>
      </w:pPr>
    </w:p>
    <w:p w14:paraId="24D663D0" w14:textId="36B7F9E2" w:rsidR="00803202" w:rsidRDefault="00E62A8C" w:rsidP="00561337">
      <w:r w:rsidRPr="00E62A8C">
        <w:t xml:space="preserve"> </w:t>
      </w:r>
    </w:p>
    <w:p w14:paraId="4AFA32C9" w14:textId="2E736C94" w:rsidR="00650A9A" w:rsidRDefault="00650A9A" w:rsidP="00650A9A">
      <w:pPr>
        <w:pStyle w:val="Heading3"/>
      </w:pPr>
      <w:r>
        <w:t>Clothing</w:t>
      </w:r>
    </w:p>
    <w:p w14:paraId="1D19331F" w14:textId="77777777" w:rsidR="00650A9A" w:rsidRPr="00650A9A" w:rsidRDefault="00650A9A" w:rsidP="00650A9A">
      <w:pPr>
        <w:pStyle w:val="ListParagraph"/>
      </w:pPr>
    </w:p>
    <w:p w14:paraId="48B54816" w14:textId="6ACAFF6E" w:rsidR="00650A9A" w:rsidRDefault="00650A9A" w:rsidP="00561337"/>
    <w:p w14:paraId="2E681E9E" w14:textId="77777777" w:rsidR="008C7CCA" w:rsidRDefault="008C7CCA" w:rsidP="008C7CCA">
      <w:pPr>
        <w:pStyle w:val="Heading3"/>
      </w:pPr>
      <w:r>
        <w:t>Food &amp; Drink</w:t>
      </w:r>
    </w:p>
    <w:p w14:paraId="6B6B65E4" w14:textId="77777777" w:rsidR="008C7CCA" w:rsidRPr="00650A9A" w:rsidRDefault="008C7CCA" w:rsidP="008C7CCA">
      <w:pPr>
        <w:pStyle w:val="ListParagraph"/>
      </w:pPr>
    </w:p>
    <w:p w14:paraId="1230DB82" w14:textId="77777777" w:rsidR="008C7CCA" w:rsidRDefault="008C7CCA" w:rsidP="008C7CCA"/>
    <w:p w14:paraId="642C4366" w14:textId="6476DDA8" w:rsidR="008C7CCA" w:rsidRDefault="008C7CCA" w:rsidP="008C7CCA">
      <w:pPr>
        <w:pStyle w:val="Heading3"/>
      </w:pPr>
      <w:r>
        <w:t>Technology</w:t>
      </w:r>
      <w:r w:rsidR="00387F46">
        <w:t xml:space="preserve"> &amp; Science</w:t>
      </w:r>
    </w:p>
    <w:p w14:paraId="11227F5E" w14:textId="77777777" w:rsidR="008C7CCA" w:rsidRPr="00650A9A" w:rsidRDefault="008C7CCA" w:rsidP="008C7CCA">
      <w:pPr>
        <w:pStyle w:val="ListParagraph"/>
      </w:pPr>
    </w:p>
    <w:p w14:paraId="737CEE6B" w14:textId="2FCF80C5" w:rsidR="008C7CCA" w:rsidRDefault="008C7CCA" w:rsidP="008C7CCA"/>
    <w:p w14:paraId="468BC87A" w14:textId="7FCA271A" w:rsidR="008C7CCA" w:rsidRDefault="008C7CCA" w:rsidP="008C7CCA">
      <w:pPr>
        <w:pStyle w:val="Heading3"/>
      </w:pPr>
      <w:r>
        <w:t>Architecture</w:t>
      </w:r>
    </w:p>
    <w:p w14:paraId="094B1885" w14:textId="77777777" w:rsidR="008C7CCA" w:rsidRPr="008C7CCA" w:rsidRDefault="008C7CCA" w:rsidP="008C7CCA">
      <w:pPr>
        <w:pStyle w:val="ListParagraph"/>
      </w:pPr>
    </w:p>
    <w:p w14:paraId="64042AFC" w14:textId="77777777" w:rsidR="008C7CCA" w:rsidRDefault="008C7CCA" w:rsidP="008C7CCA"/>
    <w:p w14:paraId="08B610A2" w14:textId="26C7F746" w:rsidR="00650A9A" w:rsidRDefault="00650A9A" w:rsidP="00650A9A">
      <w:pPr>
        <w:pStyle w:val="Heading3"/>
      </w:pPr>
      <w:r>
        <w:t>Religion/Beliefs</w:t>
      </w:r>
    </w:p>
    <w:p w14:paraId="606608FA" w14:textId="77777777" w:rsidR="00650A9A" w:rsidRPr="00650A9A" w:rsidRDefault="00650A9A" w:rsidP="00650A9A">
      <w:pPr>
        <w:pStyle w:val="ListParagraph"/>
      </w:pPr>
    </w:p>
    <w:p w14:paraId="7A9B2F53" w14:textId="457342C6" w:rsidR="00650A9A" w:rsidRDefault="00650A9A" w:rsidP="00561337"/>
    <w:p w14:paraId="71D58B9B" w14:textId="5AA1E925" w:rsidR="00650A9A" w:rsidRDefault="00650A9A" w:rsidP="00650A9A">
      <w:pPr>
        <w:pStyle w:val="Heading3"/>
      </w:pPr>
      <w:r>
        <w:t>Government, Laws &amp; Justice</w:t>
      </w:r>
    </w:p>
    <w:p w14:paraId="107A0B68" w14:textId="77777777" w:rsidR="00650A9A" w:rsidRPr="00650A9A" w:rsidRDefault="00650A9A" w:rsidP="00650A9A">
      <w:pPr>
        <w:pStyle w:val="ListParagraph"/>
      </w:pPr>
    </w:p>
    <w:p w14:paraId="123AAA47" w14:textId="0B68620D" w:rsidR="00650A9A" w:rsidRDefault="00650A9A" w:rsidP="00561337"/>
    <w:p w14:paraId="57B79B90" w14:textId="16A5A770" w:rsidR="00650A9A" w:rsidRDefault="00650A9A" w:rsidP="00650A9A">
      <w:pPr>
        <w:pStyle w:val="Heading3"/>
      </w:pPr>
      <w:r>
        <w:t>Social Customs &amp; Entertainment</w:t>
      </w:r>
    </w:p>
    <w:p w14:paraId="6C1530AD" w14:textId="77777777" w:rsidR="00650A9A" w:rsidRPr="00650A9A" w:rsidRDefault="00650A9A" w:rsidP="00650A9A">
      <w:pPr>
        <w:pStyle w:val="ListParagraph"/>
      </w:pPr>
    </w:p>
    <w:p w14:paraId="28434784" w14:textId="03F95782" w:rsidR="00650A9A" w:rsidRDefault="00650A9A" w:rsidP="00561337"/>
    <w:p w14:paraId="5DD7B144" w14:textId="042AB795" w:rsidR="00650A9A" w:rsidRDefault="00650A9A" w:rsidP="00650A9A">
      <w:pPr>
        <w:pStyle w:val="Heading3"/>
      </w:pPr>
      <w:r>
        <w:t>History</w:t>
      </w:r>
    </w:p>
    <w:p w14:paraId="75D17590" w14:textId="77777777" w:rsidR="00650A9A" w:rsidRPr="00650A9A" w:rsidRDefault="00650A9A" w:rsidP="00650A9A">
      <w:pPr>
        <w:pStyle w:val="ListParagraph"/>
      </w:pPr>
    </w:p>
    <w:p w14:paraId="0F2C594B" w14:textId="686396F1" w:rsidR="00650A9A" w:rsidRDefault="00650A9A" w:rsidP="00561337"/>
    <w:p w14:paraId="4FA2916A" w14:textId="3C5C37C0" w:rsidR="00AF6472" w:rsidRDefault="00AF6472" w:rsidP="00AF6472">
      <w:pPr>
        <w:pStyle w:val="Heading2"/>
      </w:pPr>
      <w:r>
        <w:t>Ecosystem</w:t>
      </w:r>
    </w:p>
    <w:p w14:paraId="38D39246" w14:textId="3EB47A54" w:rsidR="00AF6472" w:rsidRDefault="00AF6472" w:rsidP="00AF6472">
      <w:pPr>
        <w:pStyle w:val="Heading3"/>
      </w:pPr>
      <w:r>
        <w:t>Plants</w:t>
      </w:r>
    </w:p>
    <w:p w14:paraId="2CC5C1E8" w14:textId="77777777" w:rsidR="00AF6472" w:rsidRPr="00AF6472" w:rsidRDefault="00AF6472" w:rsidP="00AF6472">
      <w:pPr>
        <w:pStyle w:val="ListParagraph"/>
      </w:pPr>
    </w:p>
    <w:p w14:paraId="71883F7F" w14:textId="39ACAF82" w:rsidR="00AF6472" w:rsidRDefault="00AF6472" w:rsidP="00561337"/>
    <w:p w14:paraId="30D5D9FB" w14:textId="170A4D72" w:rsidR="00AF6472" w:rsidRDefault="00AF6472" w:rsidP="00AF6472">
      <w:pPr>
        <w:pStyle w:val="Heading3"/>
      </w:pPr>
      <w:r>
        <w:t>Animals</w:t>
      </w:r>
    </w:p>
    <w:p w14:paraId="0149C15F" w14:textId="77777777" w:rsidR="00AF6472" w:rsidRPr="00AF6472" w:rsidRDefault="00AF6472" w:rsidP="00AF6472">
      <w:pPr>
        <w:pStyle w:val="ListParagraph"/>
      </w:pPr>
    </w:p>
    <w:p w14:paraId="09898E9A" w14:textId="058C05E9" w:rsidR="00650A9A" w:rsidRDefault="00650A9A" w:rsidP="00561337"/>
    <w:p w14:paraId="67CB73CD" w14:textId="2D30621C" w:rsidR="00AF6472" w:rsidRDefault="001601F9" w:rsidP="001601F9">
      <w:pPr>
        <w:pStyle w:val="Heading3"/>
      </w:pPr>
      <w:r>
        <w:t>Weather</w:t>
      </w:r>
    </w:p>
    <w:p w14:paraId="34308C3D" w14:textId="039C26F6" w:rsidR="001601F9" w:rsidRDefault="001601F9" w:rsidP="001601F9">
      <w:pPr>
        <w:pStyle w:val="ListParagraph"/>
      </w:pPr>
    </w:p>
    <w:p w14:paraId="66C00BE8" w14:textId="33100902" w:rsidR="001601F9" w:rsidRDefault="001601F9" w:rsidP="001601F9"/>
    <w:p w14:paraId="09364FB2" w14:textId="77777777" w:rsidR="001601F9" w:rsidRPr="001601F9" w:rsidRDefault="001601F9" w:rsidP="001601F9"/>
    <w:p w14:paraId="2D146F2D" w14:textId="77777777" w:rsidR="003F7D5E" w:rsidRDefault="001D44C2" w:rsidP="00C97A36">
      <w:pPr>
        <w:pStyle w:val="Heading1"/>
      </w:pPr>
      <w:r w:rsidRPr="000753AD">
        <w:t>Spatial awareness</w:t>
      </w:r>
    </w:p>
    <w:p w14:paraId="460ED98D" w14:textId="7B81F212" w:rsidR="003C6984" w:rsidRDefault="003C6984" w:rsidP="003C6984">
      <w:pPr>
        <w:jc w:val="center"/>
      </w:pPr>
      <w:r>
        <w:t>L</w:t>
      </w:r>
      <w:r w:rsidRPr="003C6984">
        <w:t>ayout for buildings, towns, distance references, etc.</w:t>
      </w:r>
    </w:p>
    <w:p w14:paraId="2692D995" w14:textId="77777777" w:rsidR="003C6984" w:rsidRDefault="003C6984" w:rsidP="003C6984"/>
    <w:p w14:paraId="0E7A4430" w14:textId="0E78A998" w:rsidR="001D44C2" w:rsidRDefault="00DF16F3" w:rsidP="00DF16F3">
      <w:pPr>
        <w:pStyle w:val="Heading3"/>
      </w:pPr>
      <w:r>
        <w:t>Heroine’s home</w:t>
      </w:r>
    </w:p>
    <w:p w14:paraId="03968F54" w14:textId="77777777" w:rsidR="00DF16F3" w:rsidRPr="00BA18F1" w:rsidRDefault="00DF16F3" w:rsidP="003727CD">
      <w:pPr>
        <w:pStyle w:val="ListParagraph"/>
      </w:pPr>
    </w:p>
    <w:p w14:paraId="42052B3C" w14:textId="77777777" w:rsidR="001D44C2" w:rsidRPr="00DF3568" w:rsidRDefault="001D44C2" w:rsidP="00DF3568"/>
    <w:p w14:paraId="5B586C98" w14:textId="77777777" w:rsidR="00DF16F3" w:rsidRDefault="00DF16F3" w:rsidP="00DF16F3">
      <w:pPr>
        <w:pStyle w:val="Heading3"/>
      </w:pPr>
      <w:r>
        <w:t>Hero’s home</w:t>
      </w:r>
    </w:p>
    <w:p w14:paraId="28310F55" w14:textId="77777777" w:rsidR="005B7C66" w:rsidRPr="002C4183" w:rsidRDefault="005B7C66" w:rsidP="005B7C66">
      <w:pPr>
        <w:pStyle w:val="ListParagraph"/>
        <w:numPr>
          <w:ilvl w:val="1"/>
          <w:numId w:val="1"/>
        </w:numPr>
      </w:pPr>
      <w:r w:rsidRPr="002C4183">
        <w:t xml:space="preserve">10-minute drive from </w:t>
      </w:r>
      <w:r>
        <w:t>Jane’s</w:t>
      </w:r>
      <w:r w:rsidRPr="002C4183">
        <w:t xml:space="preserve"> house</w:t>
      </w:r>
    </w:p>
    <w:p w14:paraId="7D25FE7A" w14:textId="77777777" w:rsidR="005B7C66" w:rsidRPr="002C4183" w:rsidRDefault="005B7C66" w:rsidP="005B7C66">
      <w:pPr>
        <w:numPr>
          <w:ilvl w:val="1"/>
          <w:numId w:val="1"/>
        </w:numPr>
        <w:rPr>
          <w:rFonts w:cs="Times New Roman"/>
        </w:rPr>
      </w:pPr>
      <w:r w:rsidRPr="002C4183">
        <w:rPr>
          <w:rFonts w:cs="Times New Roman"/>
        </w:rPr>
        <w:t>ground floor</w:t>
      </w:r>
    </w:p>
    <w:p w14:paraId="35A07CEA" w14:textId="77777777" w:rsidR="005B7C66" w:rsidRPr="002C4183" w:rsidRDefault="005B7C66" w:rsidP="005B7C66">
      <w:pPr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>&lt;</w:t>
      </w:r>
      <w:r w:rsidRPr="002C4183">
        <w:rPr>
          <w:rFonts w:cs="Times New Roman"/>
        </w:rPr>
        <w:t>In all my eagerness, I flung open the front door, forgetting all about the coat rack he kept just the other side of it. Down it went in a cacophony of sound. Damn the tiny front hall for ruining my entrance.</w:t>
      </w:r>
      <w:r>
        <w:rPr>
          <w:rFonts w:cs="Times New Roman"/>
        </w:rPr>
        <w:t>&gt;</w:t>
      </w:r>
    </w:p>
    <w:p w14:paraId="6A4AEE37" w14:textId="68E4FABE" w:rsidR="00DF16F3" w:rsidRPr="00DF16F3" w:rsidRDefault="005B7C66" w:rsidP="005B7C66">
      <w:pPr>
        <w:pStyle w:val="ListParagraph"/>
      </w:pPr>
      <w:r w:rsidRPr="002C4183">
        <w:t>kitchen: two sinks (utility sink by the back door)</w:t>
      </w:r>
    </w:p>
    <w:p w14:paraId="57A19C81" w14:textId="77777777" w:rsidR="001D44C2" w:rsidRDefault="001D44C2" w:rsidP="00DF3568"/>
    <w:p w14:paraId="6DFDE99C" w14:textId="77777777" w:rsidR="00DF16F3" w:rsidRPr="00BA18F1" w:rsidRDefault="00DF16F3" w:rsidP="00DF3568"/>
    <w:p w14:paraId="40F80354" w14:textId="77777777" w:rsidR="001D44C2" w:rsidRPr="00BA18F1" w:rsidRDefault="001D44C2" w:rsidP="00C97A36">
      <w:pPr>
        <w:pStyle w:val="Heading1"/>
      </w:pPr>
      <w:r w:rsidRPr="00BA18F1">
        <w:t>Miscellaneous</w:t>
      </w:r>
    </w:p>
    <w:p w14:paraId="05A47886" w14:textId="77777777" w:rsidR="001D44C2" w:rsidRPr="00BA18F1" w:rsidRDefault="001D44C2" w:rsidP="00F55184">
      <w:pPr>
        <w:pStyle w:val="Heading2"/>
      </w:pPr>
    </w:p>
    <w:p w14:paraId="11B05957" w14:textId="77777777" w:rsidR="001D44C2" w:rsidRDefault="001D44C2" w:rsidP="00CE080F">
      <w:pPr>
        <w:widowControl w:val="0"/>
      </w:pPr>
    </w:p>
    <w:p w14:paraId="35601BF9" w14:textId="77777777" w:rsidR="00A45E1D" w:rsidRPr="00BA18F1" w:rsidRDefault="00A45E1D" w:rsidP="00CE080F">
      <w:pPr>
        <w:widowControl w:val="0"/>
      </w:pPr>
    </w:p>
    <w:p w14:paraId="0881F0B0" w14:textId="77777777" w:rsidR="001D44C2" w:rsidRDefault="001D44C2" w:rsidP="00C97A36">
      <w:pPr>
        <w:pStyle w:val="Heading1"/>
      </w:pPr>
      <w:r w:rsidRPr="00F07FD2">
        <w:t>Timeline</w:t>
      </w:r>
    </w:p>
    <w:p w14:paraId="7BFB4DFA" w14:textId="77777777" w:rsidR="001D44C2" w:rsidRPr="00F07FD2" w:rsidRDefault="001D44C2" w:rsidP="00CE080F">
      <w:pPr>
        <w:numPr>
          <w:ilvl w:val="0"/>
          <w:numId w:val="4"/>
        </w:numPr>
        <w:spacing w:after="200"/>
      </w:pPr>
      <w:r w:rsidRPr="00F07FD2">
        <w:rPr>
          <w:b/>
        </w:rPr>
        <w:t>Day</w:t>
      </w:r>
      <w:r w:rsidR="00DA569A">
        <w:t xml:space="preserve">: the day number </w:t>
      </w:r>
      <w:r w:rsidRPr="00F07FD2">
        <w:t xml:space="preserve">is how many days have passed since </w:t>
      </w:r>
      <w:r w:rsidR="00DA569A">
        <w:t>present day began in chapter one</w:t>
      </w:r>
      <w:r>
        <w:t>. I</w:t>
      </w:r>
      <w:r w:rsidR="004A5F9E">
        <w:t xml:space="preserve">f </w:t>
      </w:r>
      <w:r w:rsidR="00761573">
        <w:t xml:space="preserve">month, </w:t>
      </w:r>
      <w:r w:rsidR="004A5F9E">
        <w:t>day of the week</w:t>
      </w:r>
      <w:r w:rsidR="00761573">
        <w:t>, or date</w:t>
      </w:r>
      <w:r w:rsidR="004A5F9E">
        <w:t xml:space="preserve"> is known, it</w:t>
      </w:r>
      <w:r>
        <w:t xml:space="preserve"> </w:t>
      </w:r>
      <w:r w:rsidR="00761573">
        <w:t xml:space="preserve">gets </w:t>
      </w:r>
      <w:r>
        <w:t>listed</w:t>
      </w:r>
      <w:r w:rsidR="00DA569A">
        <w:t xml:space="preserve"> below the day number</w:t>
      </w:r>
      <w:r>
        <w:t>.</w:t>
      </w:r>
    </w:p>
    <w:p w14:paraId="72EB58F1" w14:textId="77777777" w:rsidR="004A5F9E" w:rsidRDefault="0064227F" w:rsidP="00CB2F06">
      <w:pPr>
        <w:numPr>
          <w:ilvl w:val="0"/>
          <w:numId w:val="4"/>
        </w:numPr>
        <w:spacing w:after="200"/>
      </w:pPr>
      <w:r w:rsidRPr="004A5F9E">
        <w:rPr>
          <w:b/>
        </w:rPr>
        <w:t>Events:</w:t>
      </w:r>
      <w:r w:rsidRPr="00F07FD2">
        <w:t xml:space="preserve"> summary of </w:t>
      </w:r>
      <w:r>
        <w:t xml:space="preserve">each day’s main </w:t>
      </w:r>
      <w:r w:rsidRPr="00F07FD2">
        <w:t xml:space="preserve">activities </w:t>
      </w:r>
      <w:r>
        <w:t>and</w:t>
      </w:r>
      <w:r w:rsidRPr="00F07FD2">
        <w:t xml:space="preserve"> quotes referencing days of the week</w:t>
      </w:r>
      <w:r>
        <w:t xml:space="preserve">, </w:t>
      </w:r>
      <w:r w:rsidRPr="00F07FD2">
        <w:t>dates</w:t>
      </w:r>
      <w:r>
        <w:t xml:space="preserve">, </w:t>
      </w:r>
      <w:r w:rsidRPr="00F07FD2">
        <w:t>time passing</w:t>
      </w:r>
      <w:r>
        <w:t xml:space="preserve">, </w:t>
      </w:r>
      <w:r w:rsidRPr="00BA18F1">
        <w:t xml:space="preserve">and </w:t>
      </w:r>
      <w:r>
        <w:t>cyclical</w:t>
      </w:r>
      <w:r w:rsidRPr="00BA18F1">
        <w:t xml:space="preserve"> things like moon phases, </w:t>
      </w:r>
      <w:r>
        <w:t>menstruation/pregnancy related comments</w:t>
      </w:r>
      <w:r w:rsidRPr="00BA18F1">
        <w:t>, etc.</w:t>
      </w:r>
      <w:r w:rsidRPr="00F07FD2">
        <w:t xml:space="preserve"> (As with info pasted into character descrip</w:t>
      </w:r>
      <w:r>
        <w:t>tions, quoting the verbatim wording</w:t>
      </w:r>
      <w:r w:rsidRPr="00F07FD2">
        <w:t xml:space="preserve"> helps for navigating the manuscript when changes need to be made</w:t>
      </w:r>
      <w:r>
        <w:t>.</w:t>
      </w:r>
      <w:r w:rsidRPr="00F07FD2">
        <w:t>)</w:t>
      </w:r>
    </w:p>
    <w:p w14:paraId="49C00FC2" w14:textId="77777777" w:rsidR="001D44C2" w:rsidRDefault="001D44C2" w:rsidP="00CB2F06">
      <w:pPr>
        <w:numPr>
          <w:ilvl w:val="0"/>
          <w:numId w:val="4"/>
        </w:numPr>
        <w:spacing w:after="200"/>
      </w:pPr>
      <w:r w:rsidRPr="004A5F9E">
        <w:rPr>
          <w:b/>
        </w:rPr>
        <w:t>Chapter:</w:t>
      </w:r>
      <w:r w:rsidRPr="00F07FD2">
        <w:t xml:space="preserve"> I don’t list page numbers since they can rapidly be thrown off kilter with additions/deletions during edit</w:t>
      </w:r>
      <w:r>
        <w:t>s</w:t>
      </w:r>
      <w:r w:rsidR="004A5F9E">
        <w:t>.</w:t>
      </w:r>
    </w:p>
    <w:p w14:paraId="68296934" w14:textId="77777777" w:rsidR="00761573" w:rsidRDefault="00761573" w:rsidP="00CB2F06">
      <w:pPr>
        <w:numPr>
          <w:ilvl w:val="0"/>
          <w:numId w:val="4"/>
        </w:numPr>
        <w:spacing w:after="200"/>
      </w:pPr>
      <w:r>
        <w:rPr>
          <w:b/>
        </w:rPr>
        <w:t>Color:</w:t>
      </w:r>
      <w:r>
        <w:t xml:space="preserve"> I use a different color for each calendar year.</w:t>
      </w:r>
    </w:p>
    <w:p w14:paraId="17B5E708" w14:textId="77777777" w:rsidR="00AA77B6" w:rsidRDefault="00AA77B6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042"/>
        <w:gridCol w:w="1541"/>
      </w:tblGrid>
      <w:tr w:rsidR="001D44C2" w:rsidRPr="00F07FD2" w14:paraId="5C712EA4" w14:textId="77777777" w:rsidTr="004F7C01">
        <w:tc>
          <w:tcPr>
            <w:tcW w:w="1772" w:type="dxa"/>
            <w:tcBorders>
              <w:bottom w:val="single" w:sz="4" w:space="0" w:color="auto"/>
            </w:tcBorders>
          </w:tcPr>
          <w:p w14:paraId="386CCA0A" w14:textId="77777777" w:rsidR="001D44C2" w:rsidRPr="00D51363" w:rsidRDefault="001D44C2" w:rsidP="00CE080F">
            <w:pPr>
              <w:jc w:val="center"/>
              <w:rPr>
                <w:b/>
                <w:sz w:val="32"/>
                <w:szCs w:val="32"/>
              </w:rPr>
            </w:pPr>
            <w:r w:rsidRPr="00D51363">
              <w:rPr>
                <w:b/>
                <w:sz w:val="32"/>
                <w:szCs w:val="32"/>
              </w:rPr>
              <w:t>Day/Date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14:paraId="408FBAF3" w14:textId="77777777" w:rsidR="001D44C2" w:rsidRPr="00D51363" w:rsidRDefault="001D44C2" w:rsidP="00CE080F">
            <w:pPr>
              <w:jc w:val="center"/>
              <w:rPr>
                <w:b/>
                <w:sz w:val="32"/>
                <w:szCs w:val="32"/>
              </w:rPr>
            </w:pPr>
            <w:r w:rsidRPr="00D51363">
              <w:rPr>
                <w:b/>
                <w:sz w:val="32"/>
                <w:szCs w:val="32"/>
              </w:rPr>
              <w:t>Events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03C388" w14:textId="77777777" w:rsidR="001D44C2" w:rsidRPr="00D51363" w:rsidRDefault="001D44C2" w:rsidP="00CE080F">
            <w:pPr>
              <w:jc w:val="center"/>
              <w:rPr>
                <w:b/>
                <w:sz w:val="32"/>
                <w:szCs w:val="32"/>
              </w:rPr>
            </w:pPr>
            <w:r w:rsidRPr="00D51363">
              <w:rPr>
                <w:b/>
                <w:sz w:val="32"/>
                <w:szCs w:val="32"/>
              </w:rPr>
              <w:t>Chapter</w:t>
            </w:r>
          </w:p>
        </w:tc>
      </w:tr>
      <w:tr w:rsidR="001D44C2" w:rsidRPr="00F07FD2" w14:paraId="7F5427E5" w14:textId="77777777" w:rsidTr="00237BC4">
        <w:tc>
          <w:tcPr>
            <w:tcW w:w="9355" w:type="dxa"/>
            <w:gridSpan w:val="3"/>
            <w:shd w:val="clear" w:color="auto" w:fill="D9D9D9" w:themeFill="background1" w:themeFillShade="D9"/>
          </w:tcPr>
          <w:p w14:paraId="7D173B8A" w14:textId="77777777" w:rsidR="001D44C2" w:rsidRPr="00D51363" w:rsidRDefault="001D44C2" w:rsidP="00CE080F">
            <w:pPr>
              <w:jc w:val="center"/>
              <w:rPr>
                <w:b/>
              </w:rPr>
            </w:pPr>
            <w:r w:rsidRPr="00D51363">
              <w:rPr>
                <w:b/>
              </w:rPr>
              <w:t xml:space="preserve">References to Past Events </w:t>
            </w:r>
          </w:p>
        </w:tc>
      </w:tr>
      <w:tr w:rsidR="005B7C66" w:rsidRPr="00F07FD2" w14:paraId="7DD71928" w14:textId="77777777" w:rsidTr="004F7C01">
        <w:tc>
          <w:tcPr>
            <w:tcW w:w="1772" w:type="dxa"/>
            <w:shd w:val="clear" w:color="auto" w:fill="95B3D7"/>
          </w:tcPr>
          <w:p w14:paraId="2DD96FA2" w14:textId="368E78AB" w:rsidR="005B7C66" w:rsidRDefault="005B7C66" w:rsidP="005B7C66">
            <w:r w:rsidRPr="002C4183">
              <w:rPr>
                <w:rFonts w:cs="Times New Roman"/>
              </w:rPr>
              <w:t>2003</w:t>
            </w:r>
          </w:p>
        </w:tc>
        <w:tc>
          <w:tcPr>
            <w:tcW w:w="6042" w:type="dxa"/>
            <w:shd w:val="clear" w:color="auto" w:fill="95B3D7"/>
          </w:tcPr>
          <w:p w14:paraId="099C72CC" w14:textId="12B7FC16" w:rsidR="005B7C66" w:rsidRDefault="005B7C66" w:rsidP="005B7C66">
            <w:pPr>
              <w:pStyle w:val="ListParagraph"/>
              <w:numPr>
                <w:ilvl w:val="0"/>
                <w:numId w:val="4"/>
              </w:numPr>
            </w:pPr>
            <w:r>
              <w:t>John</w:t>
            </w:r>
            <w:r w:rsidRPr="002C4183">
              <w:t xml:space="preserve">’s dad </w:t>
            </w:r>
            <w:r>
              <w:t>murdered</w:t>
            </w:r>
          </w:p>
        </w:tc>
        <w:tc>
          <w:tcPr>
            <w:tcW w:w="1541" w:type="dxa"/>
            <w:shd w:val="clear" w:color="auto" w:fill="95B3D7"/>
          </w:tcPr>
          <w:p w14:paraId="51ECA086" w14:textId="3DCC18FF" w:rsidR="005B7C66" w:rsidRPr="00F07FD2" w:rsidRDefault="005B7C66" w:rsidP="005B7C66">
            <w:r w:rsidRPr="002C4183">
              <w:rPr>
                <w:rFonts w:cs="Times New Roman"/>
              </w:rPr>
              <w:t>2</w:t>
            </w:r>
          </w:p>
        </w:tc>
      </w:tr>
      <w:tr w:rsidR="005B7C66" w:rsidRPr="00F07FD2" w14:paraId="1C1622AF" w14:textId="77777777" w:rsidTr="004F7C01">
        <w:tc>
          <w:tcPr>
            <w:tcW w:w="1772" w:type="dxa"/>
            <w:shd w:val="clear" w:color="auto" w:fill="CCC0D9"/>
          </w:tcPr>
          <w:p w14:paraId="3FED03A0" w14:textId="59D67CF3" w:rsidR="005B7C66" w:rsidRPr="00F07FD2" w:rsidRDefault="005B7C66" w:rsidP="005B7C66">
            <w:r w:rsidRPr="002C4183">
              <w:rPr>
                <w:rFonts w:cs="Times New Roman"/>
              </w:rPr>
              <w:t xml:space="preserve">Mar </w:t>
            </w:r>
            <w:r>
              <w:rPr>
                <w:rFonts w:cs="Times New Roman"/>
              </w:rPr>
              <w:t>20</w:t>
            </w:r>
            <w:r w:rsidRPr="002C4183">
              <w:rPr>
                <w:rFonts w:cs="Times New Roman"/>
              </w:rPr>
              <w:t>04</w:t>
            </w:r>
          </w:p>
        </w:tc>
        <w:tc>
          <w:tcPr>
            <w:tcW w:w="6042" w:type="dxa"/>
            <w:shd w:val="clear" w:color="auto" w:fill="CCC0D9"/>
          </w:tcPr>
          <w:p w14:paraId="02B0E0C7" w14:textId="14844A33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  <w:r w:rsidRPr="002C4183">
              <w:t>dad’s killer found guilty</w:t>
            </w:r>
          </w:p>
        </w:tc>
        <w:tc>
          <w:tcPr>
            <w:tcW w:w="1541" w:type="dxa"/>
            <w:shd w:val="clear" w:color="auto" w:fill="CCC0D9"/>
          </w:tcPr>
          <w:p w14:paraId="56ABE8FD" w14:textId="321F4ACA" w:rsidR="005B7C66" w:rsidRPr="00F07FD2" w:rsidRDefault="005B7C66" w:rsidP="005B7C66">
            <w:r w:rsidRPr="002C4183">
              <w:rPr>
                <w:rFonts w:cs="Times New Roman"/>
              </w:rPr>
              <w:t>6</w:t>
            </w:r>
          </w:p>
        </w:tc>
      </w:tr>
      <w:tr w:rsidR="005B7C66" w:rsidRPr="00F07FD2" w14:paraId="494DB165" w14:textId="77777777" w:rsidTr="004F7C01">
        <w:tc>
          <w:tcPr>
            <w:tcW w:w="1772" w:type="dxa"/>
            <w:shd w:val="clear" w:color="auto" w:fill="CCC0D9"/>
          </w:tcPr>
          <w:p w14:paraId="4B804661" w14:textId="7584ED10" w:rsidR="005B7C66" w:rsidRPr="00F07FD2" w:rsidRDefault="005B7C66" w:rsidP="005B7C66">
            <w:r w:rsidRPr="002C4183">
              <w:rPr>
                <w:rFonts w:cs="Times New Roman"/>
              </w:rPr>
              <w:t xml:space="preserve">Sept </w:t>
            </w:r>
            <w:r>
              <w:rPr>
                <w:rFonts w:cs="Times New Roman"/>
              </w:rPr>
              <w:t>20</w:t>
            </w:r>
            <w:r w:rsidRPr="002C4183">
              <w:rPr>
                <w:rFonts w:cs="Times New Roman"/>
              </w:rPr>
              <w:t>04</w:t>
            </w:r>
          </w:p>
        </w:tc>
        <w:tc>
          <w:tcPr>
            <w:tcW w:w="6042" w:type="dxa"/>
            <w:shd w:val="clear" w:color="auto" w:fill="CCC0D9"/>
          </w:tcPr>
          <w:p w14:paraId="1318DC2B" w14:textId="07877C2C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  <w:r w:rsidRPr="002C4183">
              <w:t>dad’s killer gets new cellmate</w:t>
            </w:r>
          </w:p>
        </w:tc>
        <w:tc>
          <w:tcPr>
            <w:tcW w:w="1541" w:type="dxa"/>
            <w:shd w:val="clear" w:color="auto" w:fill="CCC0D9"/>
          </w:tcPr>
          <w:p w14:paraId="3BC32ACC" w14:textId="73B3531D" w:rsidR="005B7C66" w:rsidRPr="00F07FD2" w:rsidRDefault="005B7C66" w:rsidP="005B7C66">
            <w:r w:rsidRPr="002C4183">
              <w:rPr>
                <w:rFonts w:cs="Times New Roman"/>
              </w:rPr>
              <w:t>6</w:t>
            </w:r>
          </w:p>
        </w:tc>
      </w:tr>
      <w:tr w:rsidR="005B7C66" w:rsidRPr="00F07FD2" w14:paraId="4E38368B" w14:textId="77777777" w:rsidTr="004F7C01">
        <w:tc>
          <w:tcPr>
            <w:tcW w:w="1772" w:type="dxa"/>
            <w:shd w:val="clear" w:color="auto" w:fill="FDE9D9"/>
          </w:tcPr>
          <w:p w14:paraId="1AC12C7D" w14:textId="4188630A" w:rsidR="005B7C66" w:rsidRPr="00F07FD2" w:rsidRDefault="005B7C66" w:rsidP="005B7C66">
            <w:r w:rsidRPr="002C4183">
              <w:rPr>
                <w:rFonts w:cs="Times New Roman"/>
              </w:rPr>
              <w:t xml:space="preserve">Apr 3, </w:t>
            </w:r>
            <w:r>
              <w:rPr>
                <w:rFonts w:cs="Times New Roman"/>
              </w:rPr>
              <w:t>20</w:t>
            </w:r>
            <w:r w:rsidRPr="002C4183">
              <w:rPr>
                <w:rFonts w:cs="Times New Roman"/>
              </w:rPr>
              <w:t>05</w:t>
            </w:r>
          </w:p>
        </w:tc>
        <w:tc>
          <w:tcPr>
            <w:tcW w:w="6042" w:type="dxa"/>
            <w:shd w:val="clear" w:color="auto" w:fill="FDE9D9"/>
          </w:tcPr>
          <w:p w14:paraId="7FD47599" w14:textId="284C58DE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  <w:r w:rsidRPr="002C4183">
              <w:t>dad’s killer found dead in prison cell</w:t>
            </w:r>
          </w:p>
        </w:tc>
        <w:tc>
          <w:tcPr>
            <w:tcW w:w="1541" w:type="dxa"/>
            <w:shd w:val="clear" w:color="auto" w:fill="FDE9D9"/>
          </w:tcPr>
          <w:p w14:paraId="14B065A5" w14:textId="13F9F526" w:rsidR="005B7C66" w:rsidRPr="00F07FD2" w:rsidRDefault="005B7C66" w:rsidP="005B7C66">
            <w:r w:rsidRPr="002C4183">
              <w:rPr>
                <w:rFonts w:cs="Times New Roman"/>
              </w:rPr>
              <w:t>4, 5</w:t>
            </w:r>
          </w:p>
        </w:tc>
      </w:tr>
      <w:tr w:rsidR="005B7C66" w:rsidRPr="00F07FD2" w14:paraId="2BBF9EAE" w14:textId="77777777" w:rsidTr="00237BC4">
        <w:tc>
          <w:tcPr>
            <w:tcW w:w="9355" w:type="dxa"/>
            <w:gridSpan w:val="3"/>
            <w:shd w:val="clear" w:color="auto" w:fill="E5B8B7"/>
          </w:tcPr>
          <w:p w14:paraId="5D9156E6" w14:textId="77777777" w:rsidR="005B7C66" w:rsidRPr="00F07FD2" w:rsidRDefault="005B7C66" w:rsidP="005B7C66">
            <w:pPr>
              <w:jc w:val="center"/>
              <w:rPr>
                <w:b/>
              </w:rPr>
            </w:pPr>
            <w:r w:rsidRPr="00F07FD2">
              <w:rPr>
                <w:b/>
              </w:rPr>
              <w:t>Present Day Begins</w:t>
            </w:r>
          </w:p>
        </w:tc>
      </w:tr>
      <w:tr w:rsidR="005B7C66" w:rsidRPr="00F07FD2" w14:paraId="49B88260" w14:textId="77777777" w:rsidTr="004F7C01">
        <w:tc>
          <w:tcPr>
            <w:tcW w:w="1772" w:type="dxa"/>
            <w:shd w:val="clear" w:color="auto" w:fill="E5B8B7"/>
          </w:tcPr>
          <w:p w14:paraId="3E1C6604" w14:textId="77777777" w:rsidR="005B7C66" w:rsidRPr="002C4183" w:rsidRDefault="005B7C66" w:rsidP="005B7C66">
            <w:pPr>
              <w:rPr>
                <w:rFonts w:cs="Times New Roman"/>
                <w:b/>
              </w:rPr>
            </w:pPr>
            <w:r w:rsidRPr="002C4183">
              <w:rPr>
                <w:rFonts w:cs="Times New Roman"/>
                <w:b/>
              </w:rPr>
              <w:t>Day 1</w:t>
            </w:r>
          </w:p>
          <w:p w14:paraId="62828F3A" w14:textId="77777777" w:rsidR="005B7C66" w:rsidRPr="002C4183" w:rsidRDefault="005B7C66" w:rsidP="005B7C66">
            <w:pPr>
              <w:rPr>
                <w:rFonts w:cs="Times New Roman"/>
              </w:rPr>
            </w:pPr>
            <w:r w:rsidRPr="002C4183">
              <w:rPr>
                <w:rFonts w:cs="Times New Roman"/>
              </w:rPr>
              <w:t xml:space="preserve">Friday </w:t>
            </w:r>
          </w:p>
          <w:p w14:paraId="71374CFA" w14:textId="45BD93DD" w:rsidR="005B7C66" w:rsidRPr="00F07FD2" w:rsidRDefault="005B7C66" w:rsidP="005B7C66">
            <w:r w:rsidRPr="002C4183">
              <w:rPr>
                <w:rFonts w:cs="Times New Roman"/>
              </w:rPr>
              <w:t>Jun 2015</w:t>
            </w:r>
          </w:p>
        </w:tc>
        <w:tc>
          <w:tcPr>
            <w:tcW w:w="6042" w:type="dxa"/>
            <w:shd w:val="clear" w:color="auto" w:fill="E5B8B7"/>
          </w:tcPr>
          <w:p w14:paraId="14DE5F6D" w14:textId="77777777" w:rsidR="005B7C66" w:rsidRPr="002C4183" w:rsidRDefault="005B7C66" w:rsidP="005B7C66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&lt;</w:t>
            </w:r>
            <w:r w:rsidRPr="002C4183">
              <w:t>Thank God it was Friday and work was almost over.</w:t>
            </w:r>
            <w:r>
              <w:t>&gt;</w:t>
            </w:r>
          </w:p>
          <w:p w14:paraId="31FF9FC8" w14:textId="77777777" w:rsidR="005B7C66" w:rsidRPr="002C4183" w:rsidRDefault="005B7C66" w:rsidP="005B7C66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Jane</w:t>
            </w:r>
            <w:r w:rsidRPr="002C4183">
              <w:t xml:space="preserve"> at the office, goes out for drinks with girlfriends, finds her window open at home</w:t>
            </w:r>
          </w:p>
          <w:p w14:paraId="719115DE" w14:textId="36A18490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  <w:r>
              <w:t>John</w:t>
            </w:r>
            <w:r w:rsidRPr="002C4183">
              <w:t xml:space="preserve"> leaves for a camping trip, has no reception to listen to voicemail left by an unknown number</w:t>
            </w:r>
          </w:p>
        </w:tc>
        <w:tc>
          <w:tcPr>
            <w:tcW w:w="1541" w:type="dxa"/>
            <w:shd w:val="clear" w:color="auto" w:fill="E5B8B7"/>
          </w:tcPr>
          <w:p w14:paraId="6600DA03" w14:textId="6D675809" w:rsidR="005B7C66" w:rsidRPr="00F07FD2" w:rsidRDefault="005B7C66" w:rsidP="005B7C66">
            <w:r w:rsidRPr="002C4183">
              <w:rPr>
                <w:rFonts w:cs="Times New Roman"/>
              </w:rPr>
              <w:t>1–2</w:t>
            </w:r>
          </w:p>
        </w:tc>
      </w:tr>
      <w:tr w:rsidR="005B7C66" w:rsidRPr="00F07FD2" w14:paraId="60AC63FA" w14:textId="77777777" w:rsidTr="004F7C01">
        <w:tc>
          <w:tcPr>
            <w:tcW w:w="1772" w:type="dxa"/>
            <w:shd w:val="clear" w:color="auto" w:fill="E5B8B7"/>
          </w:tcPr>
          <w:p w14:paraId="666E9154" w14:textId="77777777" w:rsidR="005B7C66" w:rsidRPr="002C4183" w:rsidRDefault="005B7C66" w:rsidP="005B7C66">
            <w:pPr>
              <w:rPr>
                <w:rFonts w:cs="Times New Roman"/>
              </w:rPr>
            </w:pPr>
            <w:r w:rsidRPr="002C4183">
              <w:rPr>
                <w:rFonts w:cs="Times New Roman"/>
              </w:rPr>
              <w:lastRenderedPageBreak/>
              <w:t>Day 3</w:t>
            </w:r>
          </w:p>
          <w:p w14:paraId="466E7C2F" w14:textId="3ACA32DC" w:rsidR="005B7C66" w:rsidRPr="00F07FD2" w:rsidRDefault="005B7C66" w:rsidP="005B7C66">
            <w:r w:rsidRPr="002C4183">
              <w:rPr>
                <w:rFonts w:cs="Times New Roman"/>
              </w:rPr>
              <w:t>Sun</w:t>
            </w:r>
          </w:p>
        </w:tc>
        <w:tc>
          <w:tcPr>
            <w:tcW w:w="6042" w:type="dxa"/>
            <w:shd w:val="clear" w:color="auto" w:fill="E5B8B7"/>
          </w:tcPr>
          <w:p w14:paraId="179EF2B7" w14:textId="7A0DF89C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  <w:r>
              <w:t>Jane</w:t>
            </w:r>
            <w:r w:rsidRPr="002C4183">
              <w:t xml:space="preserve"> buys shoes for wedding, </w:t>
            </w:r>
            <w:r>
              <w:t>tells Tammy</w:t>
            </w:r>
            <w:r w:rsidRPr="002C4183">
              <w:t xml:space="preserve"> </w:t>
            </w:r>
            <w:r>
              <w:t>&lt;</w:t>
            </w:r>
            <w:r w:rsidRPr="002C4183">
              <w:t>“</w:t>
            </w:r>
            <w:r>
              <w:t>I</w:t>
            </w:r>
            <w:r w:rsidRPr="002C4183">
              <w:t>t’s only two weeks till the big day</w:t>
            </w:r>
            <w:r>
              <w:t>.”&gt;</w:t>
            </w:r>
          </w:p>
        </w:tc>
        <w:tc>
          <w:tcPr>
            <w:tcW w:w="1541" w:type="dxa"/>
            <w:shd w:val="clear" w:color="auto" w:fill="E5B8B7"/>
          </w:tcPr>
          <w:p w14:paraId="47D20F93" w14:textId="05077EF3" w:rsidR="005B7C66" w:rsidRPr="00F07FD2" w:rsidRDefault="005B7C66" w:rsidP="005B7C66">
            <w:r w:rsidRPr="002C4183">
              <w:rPr>
                <w:rFonts w:cs="Times New Roman"/>
              </w:rPr>
              <w:t>2</w:t>
            </w:r>
          </w:p>
        </w:tc>
      </w:tr>
      <w:tr w:rsidR="005B7C66" w:rsidRPr="00F07FD2" w14:paraId="499AB2F4" w14:textId="77777777" w:rsidTr="004F7C01">
        <w:tc>
          <w:tcPr>
            <w:tcW w:w="1772" w:type="dxa"/>
            <w:shd w:val="clear" w:color="auto" w:fill="E5B8B7"/>
          </w:tcPr>
          <w:p w14:paraId="50844509" w14:textId="77777777" w:rsidR="005B7C66" w:rsidRPr="00F07FD2" w:rsidRDefault="005B7C66" w:rsidP="005B7C66">
            <w:r>
              <w:t xml:space="preserve">Day </w:t>
            </w:r>
          </w:p>
        </w:tc>
        <w:tc>
          <w:tcPr>
            <w:tcW w:w="6042" w:type="dxa"/>
            <w:shd w:val="clear" w:color="auto" w:fill="E5B8B7"/>
          </w:tcPr>
          <w:p w14:paraId="7D595497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670F1B64" w14:textId="77777777" w:rsidR="005B7C66" w:rsidRPr="00F07FD2" w:rsidRDefault="005B7C66" w:rsidP="005B7C66"/>
        </w:tc>
      </w:tr>
      <w:tr w:rsidR="005B7C66" w:rsidRPr="00F07FD2" w14:paraId="76843FB2" w14:textId="77777777" w:rsidTr="004F7C01">
        <w:tc>
          <w:tcPr>
            <w:tcW w:w="1772" w:type="dxa"/>
            <w:shd w:val="clear" w:color="auto" w:fill="E5B8B7"/>
          </w:tcPr>
          <w:p w14:paraId="4ED01C7F" w14:textId="77777777" w:rsidR="005B7C66" w:rsidRPr="00845823" w:rsidRDefault="005B7C66" w:rsidP="005B7C66">
            <w:r>
              <w:t xml:space="preserve">Day </w:t>
            </w:r>
          </w:p>
        </w:tc>
        <w:tc>
          <w:tcPr>
            <w:tcW w:w="6042" w:type="dxa"/>
            <w:shd w:val="clear" w:color="auto" w:fill="E5B8B7"/>
          </w:tcPr>
          <w:p w14:paraId="20E21685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1C86B2C0" w14:textId="77777777" w:rsidR="005B7C66" w:rsidRPr="00F07FD2" w:rsidRDefault="005B7C66" w:rsidP="005B7C66"/>
        </w:tc>
      </w:tr>
      <w:tr w:rsidR="005B7C66" w:rsidRPr="00F07FD2" w14:paraId="33EDEB0D" w14:textId="77777777" w:rsidTr="004F7C01">
        <w:tc>
          <w:tcPr>
            <w:tcW w:w="1772" w:type="dxa"/>
            <w:shd w:val="clear" w:color="auto" w:fill="E5B8B7"/>
          </w:tcPr>
          <w:p w14:paraId="4A8C8899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0C613605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08620887" w14:textId="77777777" w:rsidR="005B7C66" w:rsidRPr="00F07FD2" w:rsidRDefault="005B7C66" w:rsidP="005B7C66"/>
        </w:tc>
      </w:tr>
      <w:tr w:rsidR="005B7C66" w:rsidRPr="00F07FD2" w14:paraId="5A167762" w14:textId="77777777" w:rsidTr="004F7C01">
        <w:tc>
          <w:tcPr>
            <w:tcW w:w="1772" w:type="dxa"/>
            <w:shd w:val="clear" w:color="auto" w:fill="E5B8B7"/>
          </w:tcPr>
          <w:p w14:paraId="495F1A8D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608A8257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3CB72BC2" w14:textId="77777777" w:rsidR="005B7C66" w:rsidRPr="00F07FD2" w:rsidRDefault="005B7C66" w:rsidP="005B7C66"/>
        </w:tc>
      </w:tr>
      <w:tr w:rsidR="005B7C66" w:rsidRPr="00F07FD2" w14:paraId="0649DAAD" w14:textId="77777777" w:rsidTr="004F7C01">
        <w:tc>
          <w:tcPr>
            <w:tcW w:w="1772" w:type="dxa"/>
            <w:shd w:val="clear" w:color="auto" w:fill="E5B8B7"/>
          </w:tcPr>
          <w:p w14:paraId="2AEED680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27A7B58F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67ECE63F" w14:textId="77777777" w:rsidR="005B7C66" w:rsidRPr="00F07FD2" w:rsidRDefault="005B7C66" w:rsidP="005B7C66"/>
        </w:tc>
      </w:tr>
      <w:tr w:rsidR="005B7C66" w:rsidRPr="00F07FD2" w14:paraId="0966F426" w14:textId="77777777" w:rsidTr="004F7C01">
        <w:tc>
          <w:tcPr>
            <w:tcW w:w="1772" w:type="dxa"/>
            <w:shd w:val="clear" w:color="auto" w:fill="E5B8B7"/>
          </w:tcPr>
          <w:p w14:paraId="5A56E5E1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52BDCA12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55FDEC81" w14:textId="77777777" w:rsidR="005B7C66" w:rsidRPr="00F07FD2" w:rsidRDefault="005B7C66" w:rsidP="005B7C66"/>
        </w:tc>
      </w:tr>
      <w:tr w:rsidR="005B7C66" w:rsidRPr="00F07FD2" w14:paraId="09725826" w14:textId="77777777" w:rsidTr="004F7C01">
        <w:tc>
          <w:tcPr>
            <w:tcW w:w="1772" w:type="dxa"/>
            <w:shd w:val="clear" w:color="auto" w:fill="E5B8B7"/>
          </w:tcPr>
          <w:p w14:paraId="4DB0FCC4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19DDD66E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6E77EAA9" w14:textId="77777777" w:rsidR="005B7C66" w:rsidRPr="00F07FD2" w:rsidRDefault="005B7C66" w:rsidP="005B7C66"/>
        </w:tc>
      </w:tr>
      <w:tr w:rsidR="005B7C66" w:rsidRPr="00F07FD2" w14:paraId="1365C15D" w14:textId="77777777" w:rsidTr="004F7C01">
        <w:tc>
          <w:tcPr>
            <w:tcW w:w="1772" w:type="dxa"/>
            <w:shd w:val="clear" w:color="auto" w:fill="E5B8B7"/>
          </w:tcPr>
          <w:p w14:paraId="02AC5BF0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294FA728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6FCC805F" w14:textId="77777777" w:rsidR="005B7C66" w:rsidRPr="00F07FD2" w:rsidRDefault="005B7C66" w:rsidP="005B7C66"/>
        </w:tc>
      </w:tr>
      <w:tr w:rsidR="005B7C66" w:rsidRPr="00F07FD2" w14:paraId="1DF17A2F" w14:textId="77777777" w:rsidTr="004F7C01">
        <w:tc>
          <w:tcPr>
            <w:tcW w:w="1772" w:type="dxa"/>
            <w:shd w:val="clear" w:color="auto" w:fill="E5B8B7"/>
          </w:tcPr>
          <w:p w14:paraId="41B7C236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41A258A6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0C2FB9A4" w14:textId="77777777" w:rsidR="005B7C66" w:rsidRPr="00F07FD2" w:rsidRDefault="005B7C66" w:rsidP="005B7C66"/>
        </w:tc>
      </w:tr>
      <w:tr w:rsidR="005B7C66" w:rsidRPr="00F07FD2" w14:paraId="6E6F2FE6" w14:textId="77777777" w:rsidTr="004F7C01">
        <w:tc>
          <w:tcPr>
            <w:tcW w:w="1772" w:type="dxa"/>
            <w:shd w:val="clear" w:color="auto" w:fill="E5B8B7"/>
          </w:tcPr>
          <w:p w14:paraId="53E919FD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3096F29A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29E5C2CE" w14:textId="77777777" w:rsidR="005B7C66" w:rsidRPr="00F07FD2" w:rsidRDefault="005B7C66" w:rsidP="005B7C66"/>
        </w:tc>
      </w:tr>
      <w:tr w:rsidR="005B7C66" w:rsidRPr="00F07FD2" w14:paraId="63A7922C" w14:textId="77777777" w:rsidTr="004F7C01">
        <w:tc>
          <w:tcPr>
            <w:tcW w:w="1772" w:type="dxa"/>
            <w:shd w:val="clear" w:color="auto" w:fill="E5B8B7"/>
          </w:tcPr>
          <w:p w14:paraId="3A8D8D4E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6372C1D3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4482A959" w14:textId="77777777" w:rsidR="005B7C66" w:rsidRPr="00F07FD2" w:rsidRDefault="005B7C66" w:rsidP="005B7C66"/>
        </w:tc>
      </w:tr>
      <w:tr w:rsidR="005B7C66" w:rsidRPr="00F07FD2" w14:paraId="3B8824DC" w14:textId="77777777" w:rsidTr="004F7C01">
        <w:tc>
          <w:tcPr>
            <w:tcW w:w="1772" w:type="dxa"/>
            <w:shd w:val="clear" w:color="auto" w:fill="E5B8B7"/>
          </w:tcPr>
          <w:p w14:paraId="2E9F8FD5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3A5D9CCB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3454FD5A" w14:textId="77777777" w:rsidR="005B7C66" w:rsidRPr="00F07FD2" w:rsidRDefault="005B7C66" w:rsidP="005B7C66"/>
        </w:tc>
      </w:tr>
      <w:tr w:rsidR="005B7C66" w:rsidRPr="00F07FD2" w14:paraId="6217AD0D" w14:textId="77777777" w:rsidTr="004F7C01">
        <w:tc>
          <w:tcPr>
            <w:tcW w:w="1772" w:type="dxa"/>
            <w:shd w:val="clear" w:color="auto" w:fill="E5B8B7"/>
          </w:tcPr>
          <w:p w14:paraId="70FAEA7B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6502535D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2544F92B" w14:textId="77777777" w:rsidR="005B7C66" w:rsidRPr="00F07FD2" w:rsidRDefault="005B7C66" w:rsidP="005B7C66"/>
        </w:tc>
      </w:tr>
      <w:tr w:rsidR="005B7C66" w:rsidRPr="00F07FD2" w14:paraId="692E0476" w14:textId="77777777" w:rsidTr="004F7C01">
        <w:tc>
          <w:tcPr>
            <w:tcW w:w="1772" w:type="dxa"/>
            <w:shd w:val="clear" w:color="auto" w:fill="E5B8B7"/>
          </w:tcPr>
          <w:p w14:paraId="4156C209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385EA5D7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220D0964" w14:textId="77777777" w:rsidR="005B7C66" w:rsidRPr="00F07FD2" w:rsidRDefault="005B7C66" w:rsidP="005B7C66"/>
        </w:tc>
      </w:tr>
      <w:tr w:rsidR="005B7C66" w:rsidRPr="00F07FD2" w14:paraId="3667E100" w14:textId="77777777" w:rsidTr="004F7C01">
        <w:tc>
          <w:tcPr>
            <w:tcW w:w="1772" w:type="dxa"/>
            <w:shd w:val="clear" w:color="auto" w:fill="E5B8B7"/>
          </w:tcPr>
          <w:p w14:paraId="256E197B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0BD44BC5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6A6B6E00" w14:textId="77777777" w:rsidR="005B7C66" w:rsidRPr="00F07FD2" w:rsidRDefault="005B7C66" w:rsidP="005B7C66"/>
        </w:tc>
      </w:tr>
      <w:tr w:rsidR="005B7C66" w:rsidRPr="00F07FD2" w14:paraId="4BF525BA" w14:textId="77777777" w:rsidTr="004F7C01">
        <w:tc>
          <w:tcPr>
            <w:tcW w:w="1772" w:type="dxa"/>
            <w:shd w:val="clear" w:color="auto" w:fill="E5B8B7"/>
          </w:tcPr>
          <w:p w14:paraId="4A2F7F29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1B2E30A6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560D013B" w14:textId="77777777" w:rsidR="005B7C66" w:rsidRPr="00F07FD2" w:rsidRDefault="005B7C66" w:rsidP="005B7C66"/>
        </w:tc>
      </w:tr>
      <w:tr w:rsidR="005B7C66" w:rsidRPr="00F07FD2" w14:paraId="528A7257" w14:textId="77777777" w:rsidTr="004F7C01">
        <w:tc>
          <w:tcPr>
            <w:tcW w:w="1772" w:type="dxa"/>
            <w:shd w:val="clear" w:color="auto" w:fill="E5B8B7"/>
          </w:tcPr>
          <w:p w14:paraId="16B51CA0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3D17E79D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591D426F" w14:textId="77777777" w:rsidR="005B7C66" w:rsidRPr="00F07FD2" w:rsidRDefault="005B7C66" w:rsidP="005B7C66"/>
        </w:tc>
      </w:tr>
      <w:tr w:rsidR="005B7C66" w:rsidRPr="00F07FD2" w14:paraId="311EC52B" w14:textId="77777777" w:rsidTr="004F7C01">
        <w:tc>
          <w:tcPr>
            <w:tcW w:w="1772" w:type="dxa"/>
            <w:shd w:val="clear" w:color="auto" w:fill="E5B8B7"/>
          </w:tcPr>
          <w:p w14:paraId="24516187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61173D6D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539C6014" w14:textId="77777777" w:rsidR="005B7C66" w:rsidRPr="00F07FD2" w:rsidRDefault="005B7C66" w:rsidP="005B7C66"/>
        </w:tc>
      </w:tr>
      <w:tr w:rsidR="005B7C66" w:rsidRPr="00F07FD2" w14:paraId="7AEABD25" w14:textId="77777777" w:rsidTr="004F7C01">
        <w:tc>
          <w:tcPr>
            <w:tcW w:w="1772" w:type="dxa"/>
            <w:shd w:val="clear" w:color="auto" w:fill="E5B8B7"/>
          </w:tcPr>
          <w:p w14:paraId="047EDDAA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120A6A79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34A361C6" w14:textId="77777777" w:rsidR="005B7C66" w:rsidRPr="00F07FD2" w:rsidRDefault="005B7C66" w:rsidP="005B7C66"/>
        </w:tc>
      </w:tr>
      <w:tr w:rsidR="005B7C66" w:rsidRPr="00F07FD2" w14:paraId="1EA1E5C0" w14:textId="77777777" w:rsidTr="004F7C01">
        <w:tc>
          <w:tcPr>
            <w:tcW w:w="1772" w:type="dxa"/>
            <w:shd w:val="clear" w:color="auto" w:fill="E5B8B7"/>
          </w:tcPr>
          <w:p w14:paraId="1A673AF1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054CE4D4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71F3521C" w14:textId="77777777" w:rsidR="005B7C66" w:rsidRPr="00F07FD2" w:rsidRDefault="005B7C66" w:rsidP="005B7C66"/>
        </w:tc>
      </w:tr>
      <w:tr w:rsidR="005B7C66" w:rsidRPr="00F07FD2" w14:paraId="3CAC37D7" w14:textId="77777777" w:rsidTr="004F7C01">
        <w:tc>
          <w:tcPr>
            <w:tcW w:w="1772" w:type="dxa"/>
            <w:shd w:val="clear" w:color="auto" w:fill="E5B8B7"/>
          </w:tcPr>
          <w:p w14:paraId="43F7A7AE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0EE88924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09E1F622" w14:textId="77777777" w:rsidR="005B7C66" w:rsidRPr="00F07FD2" w:rsidRDefault="005B7C66" w:rsidP="005B7C66"/>
        </w:tc>
      </w:tr>
      <w:tr w:rsidR="005B7C66" w:rsidRPr="00F07FD2" w14:paraId="49B412DA" w14:textId="77777777" w:rsidTr="004F7C01">
        <w:tc>
          <w:tcPr>
            <w:tcW w:w="1772" w:type="dxa"/>
            <w:shd w:val="clear" w:color="auto" w:fill="E5B8B7"/>
          </w:tcPr>
          <w:p w14:paraId="35E70381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7A7E41E1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58B242A8" w14:textId="77777777" w:rsidR="005B7C66" w:rsidRPr="00F07FD2" w:rsidRDefault="005B7C66" w:rsidP="005B7C66"/>
        </w:tc>
      </w:tr>
      <w:tr w:rsidR="005B7C66" w:rsidRPr="00F07FD2" w14:paraId="62CCA650" w14:textId="77777777" w:rsidTr="004F7C01">
        <w:tc>
          <w:tcPr>
            <w:tcW w:w="1772" w:type="dxa"/>
            <w:shd w:val="clear" w:color="auto" w:fill="E5B8B7"/>
          </w:tcPr>
          <w:p w14:paraId="1C441DA6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7C3224B8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2AB7A89F" w14:textId="77777777" w:rsidR="005B7C66" w:rsidRPr="00F07FD2" w:rsidRDefault="005B7C66" w:rsidP="005B7C66"/>
        </w:tc>
      </w:tr>
      <w:tr w:rsidR="005B7C66" w:rsidRPr="00F07FD2" w14:paraId="4E99E826" w14:textId="77777777" w:rsidTr="004F7C01">
        <w:tc>
          <w:tcPr>
            <w:tcW w:w="1772" w:type="dxa"/>
            <w:shd w:val="clear" w:color="auto" w:fill="E5B8B7"/>
          </w:tcPr>
          <w:p w14:paraId="601540FF" w14:textId="77777777" w:rsidR="005B7C66" w:rsidRPr="00845823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2A6B7318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772B2E3E" w14:textId="77777777" w:rsidR="005B7C66" w:rsidRPr="00F07FD2" w:rsidRDefault="005B7C66" w:rsidP="005B7C66"/>
        </w:tc>
      </w:tr>
      <w:tr w:rsidR="005B7C66" w:rsidRPr="00F07FD2" w14:paraId="2BD2273A" w14:textId="77777777" w:rsidTr="004F7C01">
        <w:tc>
          <w:tcPr>
            <w:tcW w:w="1772" w:type="dxa"/>
            <w:shd w:val="clear" w:color="auto" w:fill="E5B8B7"/>
          </w:tcPr>
          <w:p w14:paraId="016BDBBD" w14:textId="77777777" w:rsidR="005B7C66" w:rsidRPr="00BA18F1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21D9A4A6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358E369E" w14:textId="77777777" w:rsidR="005B7C66" w:rsidRPr="00F07FD2" w:rsidRDefault="005B7C66" w:rsidP="005B7C66"/>
        </w:tc>
      </w:tr>
      <w:tr w:rsidR="005B7C66" w:rsidRPr="00F07FD2" w14:paraId="600063AD" w14:textId="77777777" w:rsidTr="004F7C01">
        <w:tc>
          <w:tcPr>
            <w:tcW w:w="1772" w:type="dxa"/>
            <w:shd w:val="clear" w:color="auto" w:fill="E5B8B7"/>
          </w:tcPr>
          <w:p w14:paraId="3837935E" w14:textId="77777777" w:rsidR="005B7C66" w:rsidRPr="00BA18F1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471D58EF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4BE9B638" w14:textId="77777777" w:rsidR="005B7C66" w:rsidRPr="00F07FD2" w:rsidRDefault="005B7C66" w:rsidP="005B7C66"/>
        </w:tc>
      </w:tr>
      <w:tr w:rsidR="005B7C66" w:rsidRPr="00F07FD2" w14:paraId="41EA9AF8" w14:textId="77777777" w:rsidTr="004F7C01">
        <w:tc>
          <w:tcPr>
            <w:tcW w:w="1772" w:type="dxa"/>
            <w:shd w:val="clear" w:color="auto" w:fill="E5B8B7"/>
          </w:tcPr>
          <w:p w14:paraId="09FCBBD1" w14:textId="77777777" w:rsidR="005B7C66" w:rsidRPr="00BA18F1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3FBDFDD8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41" w:type="dxa"/>
            <w:shd w:val="clear" w:color="auto" w:fill="E5B8B7"/>
          </w:tcPr>
          <w:p w14:paraId="76C014CB" w14:textId="77777777" w:rsidR="005B7C66" w:rsidRPr="00F07FD2" w:rsidRDefault="005B7C66" w:rsidP="005B7C66"/>
        </w:tc>
      </w:tr>
      <w:tr w:rsidR="005B7C66" w:rsidRPr="00F07FD2" w14:paraId="60F979F8" w14:textId="77777777" w:rsidTr="004F7C01">
        <w:tc>
          <w:tcPr>
            <w:tcW w:w="1772" w:type="dxa"/>
            <w:shd w:val="clear" w:color="auto" w:fill="E5B8B7"/>
          </w:tcPr>
          <w:p w14:paraId="6047F33C" w14:textId="77777777" w:rsidR="005B7C66" w:rsidRPr="00BA18F1" w:rsidRDefault="005B7C66" w:rsidP="005B7C66">
            <w:r>
              <w:t>Day</w:t>
            </w:r>
          </w:p>
        </w:tc>
        <w:tc>
          <w:tcPr>
            <w:tcW w:w="6042" w:type="dxa"/>
            <w:shd w:val="clear" w:color="auto" w:fill="E5B8B7"/>
          </w:tcPr>
          <w:p w14:paraId="434B2827" w14:textId="77777777" w:rsidR="005B7C66" w:rsidRPr="00F07FD2" w:rsidRDefault="005B7C66" w:rsidP="005B7C66">
            <w:pPr>
              <w:pStyle w:val="ListParagraph"/>
              <w:numPr>
                <w:ilvl w:val="0"/>
                <w:numId w:val="4"/>
              </w:numPr>
            </w:pPr>
            <w:r>
              <w:t>The end!</w:t>
            </w:r>
          </w:p>
        </w:tc>
        <w:tc>
          <w:tcPr>
            <w:tcW w:w="1541" w:type="dxa"/>
            <w:shd w:val="clear" w:color="auto" w:fill="E5B8B7"/>
          </w:tcPr>
          <w:p w14:paraId="35503477" w14:textId="77777777" w:rsidR="005B7C66" w:rsidRPr="00F07FD2" w:rsidRDefault="005B7C66" w:rsidP="005B7C66"/>
        </w:tc>
      </w:tr>
    </w:tbl>
    <w:p w14:paraId="5DC8F689" w14:textId="77777777" w:rsidR="001D44C2" w:rsidRDefault="001D44C2"/>
    <w:p w14:paraId="01A6BEA3" w14:textId="77777777" w:rsidR="001D44C2" w:rsidRDefault="001D44C2"/>
    <w:p w14:paraId="74EC3706" w14:textId="77777777" w:rsidR="001D44C2" w:rsidRDefault="001D44C2"/>
    <w:p w14:paraId="2507C9C8" w14:textId="77777777" w:rsidR="001D44C2" w:rsidRDefault="001D44C2"/>
    <w:p w14:paraId="16D671C8" w14:textId="77777777" w:rsidR="00DE69A3" w:rsidRPr="00BA18F1" w:rsidRDefault="00DE69A3" w:rsidP="00DE69A3">
      <w:pPr>
        <w:pStyle w:val="Heading1"/>
      </w:pPr>
      <w:r w:rsidRPr="00BA18F1">
        <w:t xml:space="preserve">Favorite Quotes </w:t>
      </w:r>
    </w:p>
    <w:p w14:paraId="3BD7C3C6" w14:textId="77777777" w:rsidR="00DE69A3" w:rsidRPr="00C114AD" w:rsidRDefault="00DE69A3" w:rsidP="00DE69A3">
      <w:pPr>
        <w:widowControl w:val="0"/>
        <w:jc w:val="center"/>
        <w:rPr>
          <w:iCs/>
        </w:rPr>
      </w:pPr>
      <w:r w:rsidRPr="00C114AD">
        <w:rPr>
          <w:iCs/>
        </w:rPr>
        <w:t>Useful for promo, uploading to Goodreads, etc.</w:t>
      </w:r>
    </w:p>
    <w:p w14:paraId="5F7E4CA8" w14:textId="5F229929" w:rsidR="00DE69A3" w:rsidRDefault="00DE69A3" w:rsidP="005B7C66"/>
    <w:p w14:paraId="265B4B0D" w14:textId="19BDF685" w:rsidR="005B7C66" w:rsidRDefault="005B7C66" w:rsidP="005B7C66">
      <w:pPr>
        <w:rPr>
          <w:i/>
          <w:iCs/>
        </w:rPr>
      </w:pPr>
      <w:r w:rsidRPr="005B7C66">
        <w:rPr>
          <w:i/>
          <w:iCs/>
        </w:rPr>
        <w:t>This is a bonus section (not a standard part of style sheets) I use to note great quotes I may want to use when I help promote the book launch or quotes that authors may want to use for promo.</w:t>
      </w:r>
    </w:p>
    <w:p w14:paraId="27A71107" w14:textId="77777777" w:rsidR="005B7C66" w:rsidRPr="005B7C66" w:rsidRDefault="005B7C66" w:rsidP="005B7C66"/>
    <w:p w14:paraId="59B68173" w14:textId="77777777" w:rsidR="005B7C66" w:rsidRPr="00385E5A" w:rsidRDefault="005B7C66" w:rsidP="005B7C66">
      <w:pPr>
        <w:pStyle w:val="ListParagraph"/>
        <w:ind w:left="360"/>
        <w:rPr>
          <w:i/>
          <w:iCs/>
        </w:rPr>
      </w:pPr>
    </w:p>
    <w:p w14:paraId="4D5A9036" w14:textId="77777777" w:rsidR="005B7C66" w:rsidRPr="00BA18F1" w:rsidRDefault="005B7C66" w:rsidP="005B7C66"/>
    <w:p w14:paraId="0B4FBF0C" w14:textId="77777777" w:rsidR="00DE69A3" w:rsidRDefault="00DE69A3" w:rsidP="00DE69A3"/>
    <w:p w14:paraId="0D60E60F" w14:textId="77777777" w:rsidR="00DE69A3" w:rsidRPr="00BA18F1" w:rsidRDefault="00DE69A3" w:rsidP="00DE69A3"/>
    <w:p w14:paraId="564931CF" w14:textId="77777777" w:rsidR="00DE69A3" w:rsidRDefault="00DE69A3">
      <w:pPr>
        <w:rPr>
          <w:rFonts w:ascii="Times New Roman" w:hAnsi="Times New Roman"/>
        </w:rPr>
      </w:pPr>
    </w:p>
    <w:sectPr w:rsidR="00DE6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1568" w14:textId="77777777" w:rsidR="003A7A78" w:rsidRDefault="003A7A78" w:rsidP="004343A6">
      <w:r>
        <w:separator/>
      </w:r>
    </w:p>
  </w:endnote>
  <w:endnote w:type="continuationSeparator" w:id="0">
    <w:p w14:paraId="0489FF44" w14:textId="77777777" w:rsidR="003A7A78" w:rsidRDefault="003A7A78" w:rsidP="0043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6929" w14:textId="77777777" w:rsidR="004B1AD0" w:rsidRDefault="004B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E7C6" w14:textId="77777777" w:rsidR="004B1AD0" w:rsidRDefault="004B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2C65" w14:textId="77777777" w:rsidR="004B1AD0" w:rsidRDefault="004B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826E" w14:textId="77777777" w:rsidR="003A7A78" w:rsidRDefault="003A7A78" w:rsidP="004343A6">
      <w:r>
        <w:separator/>
      </w:r>
    </w:p>
  </w:footnote>
  <w:footnote w:type="continuationSeparator" w:id="0">
    <w:p w14:paraId="44D98FC4" w14:textId="77777777" w:rsidR="003A7A78" w:rsidRDefault="003A7A78" w:rsidP="0043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C96A" w14:textId="77777777" w:rsidR="004B1AD0" w:rsidRDefault="004B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BA65" w14:textId="311EA045" w:rsidR="004343A6" w:rsidRDefault="004343A6">
    <w:pPr>
      <w:pStyle w:val="Header"/>
    </w:pPr>
    <w:r>
      <w:rPr>
        <w:rFonts w:cs="Times New Roman"/>
      </w:rPr>
      <w:t>©</w:t>
    </w:r>
    <w:r>
      <w:t>Rachel Daven Skinner 20</w:t>
    </w:r>
    <w:r w:rsidR="004B1AD0">
      <w:t>20</w:t>
    </w:r>
    <w:r>
      <w:tab/>
    </w:r>
    <w:r>
      <w:tab/>
      <w:t>www.romancerefined.com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C307" w14:textId="77777777" w:rsidR="004B1AD0" w:rsidRDefault="004B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F4"/>
    <w:multiLevelType w:val="hybridMultilevel"/>
    <w:tmpl w:val="9CC6C46E"/>
    <w:lvl w:ilvl="0" w:tplc="6600A454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C1313"/>
    <w:multiLevelType w:val="hybridMultilevel"/>
    <w:tmpl w:val="0A84E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22BFC"/>
    <w:multiLevelType w:val="hybridMultilevel"/>
    <w:tmpl w:val="B5A27FE6"/>
    <w:lvl w:ilvl="0" w:tplc="F3326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DC32FE0"/>
    <w:multiLevelType w:val="hybridMultilevel"/>
    <w:tmpl w:val="C68C7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D58B3"/>
    <w:multiLevelType w:val="hybridMultilevel"/>
    <w:tmpl w:val="BD282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CC21CA">
      <w:start w:val="1"/>
      <w:numFmt w:val="bullet"/>
      <w:lvlText w:val="~"/>
      <w:lvlJc w:val="left"/>
      <w:pPr>
        <w:ind w:left="1080" w:hanging="360"/>
      </w:pPr>
      <w:rPr>
        <w:rFonts w:ascii="Courier New" w:hAnsi="Courier New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B09DF"/>
    <w:multiLevelType w:val="hybridMultilevel"/>
    <w:tmpl w:val="F5A2E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C4"/>
    <w:rsid w:val="000134E7"/>
    <w:rsid w:val="00033B3F"/>
    <w:rsid w:val="000414A8"/>
    <w:rsid w:val="00067123"/>
    <w:rsid w:val="000753AD"/>
    <w:rsid w:val="0008443B"/>
    <w:rsid w:val="00091302"/>
    <w:rsid w:val="00095965"/>
    <w:rsid w:val="000B1A31"/>
    <w:rsid w:val="000C277C"/>
    <w:rsid w:val="000E176A"/>
    <w:rsid w:val="000E44EE"/>
    <w:rsid w:val="00103210"/>
    <w:rsid w:val="00114683"/>
    <w:rsid w:val="00115A0A"/>
    <w:rsid w:val="0012701D"/>
    <w:rsid w:val="001601F9"/>
    <w:rsid w:val="0018474B"/>
    <w:rsid w:val="00194428"/>
    <w:rsid w:val="001B300C"/>
    <w:rsid w:val="001B4296"/>
    <w:rsid w:val="001D0F49"/>
    <w:rsid w:val="001D44C2"/>
    <w:rsid w:val="001F63CE"/>
    <w:rsid w:val="00207437"/>
    <w:rsid w:val="00237BC4"/>
    <w:rsid w:val="0028020F"/>
    <w:rsid w:val="0028043F"/>
    <w:rsid w:val="00283371"/>
    <w:rsid w:val="002B4494"/>
    <w:rsid w:val="002C26AD"/>
    <w:rsid w:val="002C5466"/>
    <w:rsid w:val="002C75AE"/>
    <w:rsid w:val="002D1DA1"/>
    <w:rsid w:val="002F1F78"/>
    <w:rsid w:val="00312C7C"/>
    <w:rsid w:val="003727CD"/>
    <w:rsid w:val="0037497B"/>
    <w:rsid w:val="00387F46"/>
    <w:rsid w:val="00394D81"/>
    <w:rsid w:val="003A7A78"/>
    <w:rsid w:val="003C6984"/>
    <w:rsid w:val="003F4BD1"/>
    <w:rsid w:val="003F7409"/>
    <w:rsid w:val="003F7D5E"/>
    <w:rsid w:val="00410721"/>
    <w:rsid w:val="00421E31"/>
    <w:rsid w:val="004343A6"/>
    <w:rsid w:val="00442C00"/>
    <w:rsid w:val="004460FA"/>
    <w:rsid w:val="00475924"/>
    <w:rsid w:val="00495640"/>
    <w:rsid w:val="004A5F9E"/>
    <w:rsid w:val="004B1AD0"/>
    <w:rsid w:val="004C3CE7"/>
    <w:rsid w:val="004E6337"/>
    <w:rsid w:val="004E6F1F"/>
    <w:rsid w:val="004F4650"/>
    <w:rsid w:val="004F6A3C"/>
    <w:rsid w:val="004F7C01"/>
    <w:rsid w:val="005025B0"/>
    <w:rsid w:val="00504966"/>
    <w:rsid w:val="00523398"/>
    <w:rsid w:val="00556C4A"/>
    <w:rsid w:val="00561337"/>
    <w:rsid w:val="0057355A"/>
    <w:rsid w:val="005A0E86"/>
    <w:rsid w:val="005B7C66"/>
    <w:rsid w:val="0062194F"/>
    <w:rsid w:val="0064227F"/>
    <w:rsid w:val="00650A9A"/>
    <w:rsid w:val="0067712F"/>
    <w:rsid w:val="006A4B16"/>
    <w:rsid w:val="006F0838"/>
    <w:rsid w:val="00704B62"/>
    <w:rsid w:val="00705C44"/>
    <w:rsid w:val="007218B4"/>
    <w:rsid w:val="00722B22"/>
    <w:rsid w:val="00724635"/>
    <w:rsid w:val="00761573"/>
    <w:rsid w:val="00771710"/>
    <w:rsid w:val="00794D76"/>
    <w:rsid w:val="007A49A0"/>
    <w:rsid w:val="007B0254"/>
    <w:rsid w:val="007B02CB"/>
    <w:rsid w:val="007E1606"/>
    <w:rsid w:val="007E2F0B"/>
    <w:rsid w:val="007F1B57"/>
    <w:rsid w:val="00803202"/>
    <w:rsid w:val="008069C5"/>
    <w:rsid w:val="00836FC8"/>
    <w:rsid w:val="0085356C"/>
    <w:rsid w:val="008763A4"/>
    <w:rsid w:val="008C7CCA"/>
    <w:rsid w:val="008D78EF"/>
    <w:rsid w:val="009173D3"/>
    <w:rsid w:val="00927304"/>
    <w:rsid w:val="00927DF2"/>
    <w:rsid w:val="00933068"/>
    <w:rsid w:val="00986DEA"/>
    <w:rsid w:val="0099051F"/>
    <w:rsid w:val="00991F53"/>
    <w:rsid w:val="009A72B2"/>
    <w:rsid w:val="009B43DD"/>
    <w:rsid w:val="009C79E1"/>
    <w:rsid w:val="009F4567"/>
    <w:rsid w:val="00A02D90"/>
    <w:rsid w:val="00A23CB2"/>
    <w:rsid w:val="00A3208C"/>
    <w:rsid w:val="00A404AB"/>
    <w:rsid w:val="00A45E1D"/>
    <w:rsid w:val="00A60347"/>
    <w:rsid w:val="00AA77B6"/>
    <w:rsid w:val="00AB36A5"/>
    <w:rsid w:val="00AC59D3"/>
    <w:rsid w:val="00AC5FD2"/>
    <w:rsid w:val="00AD363B"/>
    <w:rsid w:val="00AF6472"/>
    <w:rsid w:val="00B04287"/>
    <w:rsid w:val="00B54615"/>
    <w:rsid w:val="00B60D89"/>
    <w:rsid w:val="00BE5A65"/>
    <w:rsid w:val="00C114AD"/>
    <w:rsid w:val="00C53934"/>
    <w:rsid w:val="00C76192"/>
    <w:rsid w:val="00C837EC"/>
    <w:rsid w:val="00C97A36"/>
    <w:rsid w:val="00CA1449"/>
    <w:rsid w:val="00CE080F"/>
    <w:rsid w:val="00CE3592"/>
    <w:rsid w:val="00D408FF"/>
    <w:rsid w:val="00D91477"/>
    <w:rsid w:val="00DA09AD"/>
    <w:rsid w:val="00DA441B"/>
    <w:rsid w:val="00DA569A"/>
    <w:rsid w:val="00DE4D9F"/>
    <w:rsid w:val="00DE69A3"/>
    <w:rsid w:val="00DF16F3"/>
    <w:rsid w:val="00DF3568"/>
    <w:rsid w:val="00E0202B"/>
    <w:rsid w:val="00E0499D"/>
    <w:rsid w:val="00E0597F"/>
    <w:rsid w:val="00E13922"/>
    <w:rsid w:val="00E311CC"/>
    <w:rsid w:val="00E358B6"/>
    <w:rsid w:val="00E62A8C"/>
    <w:rsid w:val="00E844F0"/>
    <w:rsid w:val="00E85BA3"/>
    <w:rsid w:val="00ED1A35"/>
    <w:rsid w:val="00EE3D36"/>
    <w:rsid w:val="00F01B65"/>
    <w:rsid w:val="00F24750"/>
    <w:rsid w:val="00F24E41"/>
    <w:rsid w:val="00F30A6F"/>
    <w:rsid w:val="00F34771"/>
    <w:rsid w:val="00F5226D"/>
    <w:rsid w:val="00F55046"/>
    <w:rsid w:val="00F55184"/>
    <w:rsid w:val="00F8061F"/>
    <w:rsid w:val="00F940E0"/>
    <w:rsid w:val="00FC2716"/>
    <w:rsid w:val="00FC3B00"/>
    <w:rsid w:val="00FC6361"/>
    <w:rsid w:val="00FE24D7"/>
    <w:rsid w:val="00FE3622"/>
    <w:rsid w:val="00FF06AD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F266"/>
  <w15:chartTrackingRefBased/>
  <w15:docId w15:val="{780B6733-92DB-43B9-807D-3041146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E"/>
    <w:rPr>
      <w:rFonts w:ascii="Georgia" w:hAnsi="Georgia"/>
    </w:rPr>
  </w:style>
  <w:style w:type="paragraph" w:styleId="Heading1">
    <w:name w:val="heading 1"/>
    <w:basedOn w:val="Heading2"/>
    <w:next w:val="Heading2"/>
    <w:link w:val="Heading1Char"/>
    <w:uiPriority w:val="9"/>
    <w:qFormat/>
    <w:rsid w:val="003F7D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0000"/>
      <w:outlineLvl w:val="0"/>
    </w:pPr>
    <w:rPr>
      <w:b w:val="0"/>
      <w:color w:val="FFFFFF" w:themeColor="background1"/>
      <w:sz w:val="32"/>
      <w:u w:val="none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556C4A"/>
    <w:pPr>
      <w:outlineLvl w:val="1"/>
    </w:pPr>
    <w:rPr>
      <w:b/>
      <w:color w:val="C00000"/>
      <w:sz w:val="28"/>
      <w:u w:val="single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C97A36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63B"/>
    <w:pPr>
      <w:keepNext/>
      <w:keepLines/>
      <w:spacing w:before="40"/>
      <w:ind w:left="360"/>
      <w:outlineLvl w:val="3"/>
    </w:pPr>
    <w:rPr>
      <w:rFonts w:eastAsiaTheme="majorEastAsia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363B"/>
    <w:pPr>
      <w:numPr>
        <w:numId w:val="1"/>
      </w:numPr>
      <w:ind w:left="720"/>
      <w:contextualSpacing/>
    </w:pPr>
    <w:rPr>
      <w:rFonts w:eastAsia="Calibri" w:cs="Times New Roman"/>
    </w:rPr>
  </w:style>
  <w:style w:type="character" w:styleId="Hyperlink">
    <w:name w:val="Hyperlink"/>
    <w:rsid w:val="001D44C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6C4A"/>
    <w:rPr>
      <w:rFonts w:ascii="Georgia" w:hAnsi="Georgia"/>
      <w:b/>
      <w:color w:val="C00000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7A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7D5E"/>
    <w:rPr>
      <w:rFonts w:ascii="Georgia" w:hAnsi="Georgia"/>
      <w:color w:val="FFFFFF" w:themeColor="background1"/>
      <w:sz w:val="32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434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A6"/>
  </w:style>
  <w:style w:type="paragraph" w:styleId="Footer">
    <w:name w:val="footer"/>
    <w:basedOn w:val="Normal"/>
    <w:link w:val="FooterChar"/>
    <w:uiPriority w:val="99"/>
    <w:unhideWhenUsed/>
    <w:rsid w:val="0043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3A6"/>
  </w:style>
  <w:style w:type="character" w:styleId="FollowedHyperlink">
    <w:name w:val="FollowedHyperlink"/>
    <w:basedOn w:val="DefaultParagraphFont"/>
    <w:uiPriority w:val="99"/>
    <w:semiHidden/>
    <w:unhideWhenUsed/>
    <w:rsid w:val="00AC5F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75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D363B"/>
    <w:rPr>
      <w:rFonts w:ascii="Georgia" w:eastAsiaTheme="majorEastAsia" w:hAnsi="Georgia" w:cstheme="majorBidi"/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mium.oxforddictionaries.com/us/english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ocuments\Custom%20Office%20Templates\style%20sheet%20-%20U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sheet - US template new</Template>
  <TotalTime>168</TotalTime>
  <Pages>8</Pages>
  <Words>1142</Words>
  <Characters>5167</Characters>
  <Application>Microsoft Office Word</Application>
  <DocSecurity>0</DocSecurity>
  <Lines>86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</dc:creator>
  <cp:keywords/>
  <dc:description/>
  <cp:lastModifiedBy>Rachel Daven Skinner</cp:lastModifiedBy>
  <cp:revision>57</cp:revision>
  <dcterms:created xsi:type="dcterms:W3CDTF">2016-03-11T01:40:00Z</dcterms:created>
  <dcterms:modified xsi:type="dcterms:W3CDTF">2020-06-15T23:36:00Z</dcterms:modified>
</cp:coreProperties>
</file>